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9" w:rsidRDefault="00907C79" w:rsidP="006E00E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Рыбинской городской прокуратурой проведена антик</w:t>
      </w:r>
      <w:r w:rsidR="006E00E2">
        <w:rPr>
          <w:b/>
          <w:bCs/>
          <w:color w:val="000000"/>
          <w:sz w:val="23"/>
          <w:szCs w:val="23"/>
        </w:rPr>
        <w:t>оррупционная экспертиза более 3</w:t>
      </w:r>
      <w:r>
        <w:rPr>
          <w:b/>
          <w:bCs/>
          <w:color w:val="000000"/>
          <w:sz w:val="23"/>
          <w:szCs w:val="23"/>
        </w:rPr>
        <w:t>00 нормативных правовых актов</w:t>
      </w:r>
    </w:p>
    <w:p w:rsidR="006E00E2" w:rsidRDefault="006E00E2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Федеральный закон «Об антико</w:t>
      </w:r>
      <w:bookmarkStart w:id="0" w:name="_GoBack"/>
      <w:bookmarkEnd w:id="0"/>
      <w:r>
        <w:rPr>
          <w:color w:val="000000"/>
          <w:sz w:val="23"/>
          <w:szCs w:val="23"/>
        </w:rPr>
        <w:t>ррупционной экспертизе нормативных правовых актов и проектов нормативных правовых актов»,  вступивший в силу 02.08.2009,  наделил прокурора правом проведения антикоррупционной экспертизы.   </w:t>
      </w:r>
    </w:p>
    <w:p w:rsidR="00907C79" w:rsidRP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проведении антикоррупционной экспертизы нормативных правовых актов органов местного самоуправления и оценке проектов данных актов на </w:t>
      </w:r>
      <w:proofErr w:type="spellStart"/>
      <w:r>
        <w:rPr>
          <w:color w:val="000000"/>
          <w:sz w:val="23"/>
          <w:szCs w:val="23"/>
        </w:rPr>
        <w:t>коррупциогенность</w:t>
      </w:r>
      <w:proofErr w:type="spellEnd"/>
      <w:r>
        <w:rPr>
          <w:color w:val="000000"/>
          <w:sz w:val="23"/>
          <w:szCs w:val="23"/>
        </w:rPr>
        <w:t xml:space="preserve"> Рыбинской городской прокуратурой в </w:t>
      </w:r>
      <w:r>
        <w:rPr>
          <w:color w:val="000000"/>
          <w:sz w:val="23"/>
          <w:szCs w:val="23"/>
        </w:rPr>
        <w:t>1 полугодии</w:t>
      </w:r>
      <w:r>
        <w:rPr>
          <w:color w:val="000000"/>
          <w:sz w:val="23"/>
          <w:szCs w:val="23"/>
        </w:rPr>
        <w:t xml:space="preserve"> 2017 года изучено </w:t>
      </w:r>
      <w:r w:rsidRPr="00907C79">
        <w:rPr>
          <w:sz w:val="23"/>
          <w:szCs w:val="23"/>
        </w:rPr>
        <w:t xml:space="preserve">367 </w:t>
      </w:r>
      <w:r w:rsidRPr="00907C79">
        <w:rPr>
          <w:color w:val="000000"/>
          <w:sz w:val="23"/>
          <w:szCs w:val="23"/>
        </w:rPr>
        <w:t>нормативно</w:t>
      </w:r>
      <w:r>
        <w:rPr>
          <w:color w:val="000000"/>
          <w:sz w:val="23"/>
          <w:szCs w:val="23"/>
        </w:rPr>
        <w:t>-правовых актов (далее НПА) и  111</w:t>
      </w:r>
      <w:r w:rsidRPr="00907C79">
        <w:rPr>
          <w:color w:val="000000"/>
          <w:sz w:val="23"/>
          <w:szCs w:val="23"/>
        </w:rPr>
        <w:t xml:space="preserve"> проектов нормативно-правовых актов. </w:t>
      </w: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рамках проведенной правовой экспертизы проектов в </w:t>
      </w:r>
      <w:r>
        <w:rPr>
          <w:color w:val="000000"/>
          <w:sz w:val="23"/>
          <w:szCs w:val="23"/>
        </w:rPr>
        <w:t>1 полугодии 2017 года</w:t>
      </w:r>
      <w:r>
        <w:rPr>
          <w:color w:val="000000"/>
          <w:sz w:val="23"/>
          <w:szCs w:val="23"/>
        </w:rPr>
        <w:t xml:space="preserve"> несоответствия требованиям федерально</w:t>
      </w:r>
      <w:r>
        <w:rPr>
          <w:color w:val="000000"/>
          <w:sz w:val="23"/>
          <w:szCs w:val="23"/>
        </w:rPr>
        <w:t xml:space="preserve">го законодательства выявлены в </w:t>
      </w:r>
      <w:r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9 проектах НПА, в том числе в 9</w:t>
      </w:r>
      <w:r>
        <w:rPr>
          <w:color w:val="000000"/>
          <w:sz w:val="23"/>
          <w:szCs w:val="23"/>
        </w:rPr>
        <w:t xml:space="preserve"> проектах НПА </w:t>
      </w:r>
      <w:r>
        <w:rPr>
          <w:color w:val="000000"/>
          <w:sz w:val="23"/>
          <w:szCs w:val="23"/>
        </w:rPr>
        <w:t>представительных органов, и в 10</w:t>
      </w:r>
      <w:r>
        <w:rPr>
          <w:color w:val="000000"/>
          <w:sz w:val="23"/>
          <w:szCs w:val="23"/>
        </w:rPr>
        <w:t xml:space="preserve"> проектах исполнительных органов местного самоуправления.</w:t>
      </w: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этом в </w:t>
      </w:r>
      <w:r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проектах муниципальных нормативных правовых актов в соответствии с методикой проведения антикор</w:t>
      </w:r>
      <w:r>
        <w:rPr>
          <w:color w:val="000000"/>
          <w:sz w:val="23"/>
          <w:szCs w:val="23"/>
        </w:rPr>
        <w:t xml:space="preserve">рупционной экспертизы выявлено 2 </w:t>
      </w:r>
      <w:proofErr w:type="spellStart"/>
      <w:r>
        <w:rPr>
          <w:color w:val="000000"/>
          <w:sz w:val="23"/>
          <w:szCs w:val="23"/>
        </w:rPr>
        <w:t>коррупциогенных</w:t>
      </w:r>
      <w:proofErr w:type="spellEnd"/>
      <w:r>
        <w:rPr>
          <w:color w:val="000000"/>
          <w:sz w:val="23"/>
          <w:szCs w:val="23"/>
        </w:rPr>
        <w:t xml:space="preserve"> фактора</w:t>
      </w:r>
      <w:r>
        <w:rPr>
          <w:color w:val="000000"/>
          <w:sz w:val="23"/>
          <w:szCs w:val="23"/>
        </w:rPr>
        <w:t>.</w:t>
      </w: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 целью исключения </w:t>
      </w:r>
      <w:proofErr w:type="spellStart"/>
      <w:r>
        <w:rPr>
          <w:color w:val="000000"/>
          <w:sz w:val="23"/>
          <w:szCs w:val="23"/>
        </w:rPr>
        <w:t>коррупциогенных</w:t>
      </w:r>
      <w:proofErr w:type="spellEnd"/>
      <w:r>
        <w:rPr>
          <w:color w:val="000000"/>
          <w:sz w:val="23"/>
          <w:szCs w:val="23"/>
        </w:rPr>
        <w:t xml:space="preserve"> факторов из указанных проектов НПА Рыбинской гор</w:t>
      </w:r>
      <w:r>
        <w:rPr>
          <w:color w:val="000000"/>
          <w:sz w:val="23"/>
          <w:szCs w:val="23"/>
        </w:rPr>
        <w:t>одской прокуратурой направлено 2</w:t>
      </w:r>
      <w:r>
        <w:rPr>
          <w:color w:val="000000"/>
          <w:sz w:val="23"/>
          <w:szCs w:val="23"/>
        </w:rPr>
        <w:t xml:space="preserve"> информационных письма. Два информационных письма органами местного самоуправления рассмотрены, в результате вмеша</w:t>
      </w:r>
      <w:r>
        <w:rPr>
          <w:color w:val="000000"/>
          <w:sz w:val="23"/>
          <w:szCs w:val="23"/>
        </w:rPr>
        <w:t xml:space="preserve">тельства городской прокуратуры </w:t>
      </w:r>
      <w:proofErr w:type="spellStart"/>
      <w:r>
        <w:rPr>
          <w:color w:val="000000"/>
          <w:sz w:val="23"/>
          <w:szCs w:val="23"/>
        </w:rPr>
        <w:t>коррупциогенные</w:t>
      </w:r>
      <w:proofErr w:type="spellEnd"/>
      <w:r>
        <w:rPr>
          <w:color w:val="000000"/>
          <w:sz w:val="23"/>
          <w:szCs w:val="23"/>
        </w:rPr>
        <w:t xml:space="preserve"> фактор</w:t>
      </w:r>
      <w:r>
        <w:rPr>
          <w:color w:val="000000"/>
          <w:sz w:val="23"/>
          <w:szCs w:val="23"/>
        </w:rPr>
        <w:t>ы из НПА исключены</w:t>
      </w:r>
      <w:r>
        <w:rPr>
          <w:color w:val="000000"/>
          <w:sz w:val="23"/>
          <w:szCs w:val="23"/>
        </w:rPr>
        <w:t>.</w:t>
      </w: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Рыбинский городской прокурор использует право правотворческой инициативы в органах местного самоуправления по актуальным и социально значимым вопросам правового регулирования. Принимаются меры к устранению выявленных пробелов в муниципальном нормотворчестве, в том числе связанные с ненадлежащей реализацией требований федеральных законов и иных нормативных правовых актов.</w:t>
      </w:r>
    </w:p>
    <w:p w:rsidR="00907C79" w:rsidRDefault="00907C79" w:rsidP="00907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Представители Рыбинской городской прокуратуры активно участвуют в заседаниях представительных, исполнительных органов местного самоуправления, их комитетов, комиссий и рабочих гру</w:t>
      </w:r>
      <w:r w:rsidR="000D50AD">
        <w:rPr>
          <w:color w:val="000000"/>
          <w:sz w:val="23"/>
          <w:szCs w:val="23"/>
        </w:rPr>
        <w:t>пп (в 1 полугодии 2017 обеспечено участие в 41</w:t>
      </w:r>
      <w:r>
        <w:rPr>
          <w:color w:val="000000"/>
          <w:sz w:val="23"/>
          <w:szCs w:val="23"/>
        </w:rPr>
        <w:t xml:space="preserve"> заседани</w:t>
      </w:r>
      <w:r w:rsidR="000D50AD"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).</w:t>
      </w:r>
    </w:p>
    <w:p w:rsidR="00907C79" w:rsidRDefault="00907C79" w:rsidP="0064293C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yandex-sans" w:hAnsi="yandex-sans"/>
          <w:color w:val="000000"/>
          <w:sz w:val="23"/>
          <w:szCs w:val="23"/>
        </w:rPr>
      </w:pPr>
    </w:p>
    <w:p w:rsidR="0064293C" w:rsidRDefault="0064293C" w:rsidP="0064293C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yandex-sans" w:hAnsi="yandex-sans"/>
          <w:color w:val="000000"/>
          <w:sz w:val="23"/>
          <w:szCs w:val="23"/>
        </w:rPr>
      </w:pPr>
    </w:p>
    <w:p w:rsidR="00907C79" w:rsidRDefault="00907C79" w:rsidP="0064293C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Помощник Рыбинского городского прокурора</w:t>
      </w:r>
    </w:p>
    <w:p w:rsidR="00907C79" w:rsidRDefault="00907C79" w:rsidP="0064293C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yandex-sans" w:hAnsi="yandex-sans"/>
          <w:color w:val="000000"/>
          <w:sz w:val="23"/>
          <w:szCs w:val="23"/>
        </w:rPr>
      </w:pPr>
    </w:p>
    <w:p w:rsidR="00907C79" w:rsidRDefault="0064293C" w:rsidP="0064293C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юрист 2</w:t>
      </w:r>
      <w:r w:rsidR="00907C79">
        <w:rPr>
          <w:color w:val="000000"/>
          <w:sz w:val="23"/>
          <w:szCs w:val="23"/>
        </w:rPr>
        <w:t xml:space="preserve"> класса Л.С. Андреева</w:t>
      </w:r>
    </w:p>
    <w:p w:rsidR="00FE77B7" w:rsidRDefault="00FE77B7"/>
    <w:sectPr w:rsidR="00FE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2"/>
    <w:rsid w:val="000D50AD"/>
    <w:rsid w:val="0064293C"/>
    <w:rsid w:val="006E00E2"/>
    <w:rsid w:val="00907C79"/>
    <w:rsid w:val="00942EC2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2017-07-10T06:57:00Z</dcterms:created>
  <dcterms:modified xsi:type="dcterms:W3CDTF">2017-07-10T07:04:00Z</dcterms:modified>
</cp:coreProperties>
</file>