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9220"/>
      </w:tblGrid>
      <w:tr w:rsidR="00803B00" w:rsidRPr="005D1F5E" w:rsidTr="00803B00">
        <w:trPr>
          <w:tblCellSpacing w:w="15" w:type="dxa"/>
        </w:trPr>
        <w:tc>
          <w:tcPr>
            <w:tcW w:w="300" w:type="dxa"/>
            <w:hideMark/>
          </w:tcPr>
          <w:p w:rsidR="00803B00" w:rsidRPr="005D1F5E" w:rsidRDefault="00803B00" w:rsidP="00A12D0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7189617" wp14:editId="6542D1FC">
                  <wp:extent cx="133350" cy="152400"/>
                  <wp:effectExtent l="0" t="0" r="0" b="0"/>
                  <wp:docPr id="1" name="Рисунок 1" descr="http://www.44.mchs.gov.ru/images/ac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44.mchs.gov.ru/images/ac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03B00" w:rsidRPr="00803B00" w:rsidRDefault="00803B00" w:rsidP="00803B0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hyperlink r:id="rId6" w:history="1">
              <w:r w:rsidRPr="00803B00">
                <w:rPr>
                  <w:rFonts w:ascii="Arial" w:eastAsia="Times New Roman" w:hAnsi="Arial" w:cs="Arial"/>
                  <w:b/>
                  <w:bCs/>
                  <w:color w:val="0058A6"/>
                  <w:sz w:val="40"/>
                  <w:szCs w:val="40"/>
                  <w:u w:val="single"/>
                  <w:lang w:eastAsia="ru-RU"/>
                </w:rPr>
                <w:t>превентивные меры при паводке</w:t>
              </w:r>
            </w:hyperlink>
          </w:p>
          <w:p w:rsidR="00803B00" w:rsidRDefault="00803B00" w:rsidP="00A12D0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03B00" w:rsidRPr="00803B00" w:rsidRDefault="00803B00" w:rsidP="00803B00">
            <w:pPr>
              <w:spacing w:after="0" w:line="27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3B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Паводки, как </w:t>
            </w:r>
            <w:proofErr w:type="gramStart"/>
            <w:r w:rsidRPr="00803B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правило</w:t>
            </w:r>
            <w:proofErr w:type="gramEnd"/>
            <w:r w:rsidRPr="00803B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возникают внезапно, они скоротечны, труднопредсказуемы и тем самым наносят наибольший ущерб экономике и населению. Учет опасности паводков в практике проектирования и оперативного управления объектами осуществляется путем оценки нагрузок на них, вызываемых этими явлениями. В качестве показателя опасности используется в основном уровень воды заданной вероятности превышения расчётного паводка. Эта вероятность назначается строительными нормами и правилами. Опасность затопления территорий и объектов учитывается в проектной документации, где указывается зона затопления от видов наводнения, с периодом повторяемости - один раз в 100 лет. Воздействие нагрузок потоков паводка на объект (например, мост) могут быть следующими: удар </w:t>
            </w:r>
            <w:proofErr w:type="spellStart"/>
            <w:r w:rsidRPr="00803B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движующегося</w:t>
            </w:r>
            <w:proofErr w:type="spellEnd"/>
            <w:r w:rsidRPr="00803B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фронта волны; длительное гидравлическое давление; размыв и подмыв грунта; разрушение элементов объекта; медленное затопление местности вокруг объекта; удары массивных плывущих предметов; образование заторов из них; разрушение объекта. По статистике основной причиной разрушения всех элементов моста является размыв грунта вокруг его опор (77% всех случаев). Мерами защиты и борьбы с наводнениями от паводка могут быть строительство защитных дамб, повышение отметок затопляемых территорий (намыв), регулирование паводкового стока водохранилищами (прудами и т. п.), перенос населенных пунктов и хозяйственных объектов в </w:t>
            </w:r>
            <w:proofErr w:type="spellStart"/>
            <w:r w:rsidRPr="00803B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незатапливаемые</w:t>
            </w:r>
            <w:proofErr w:type="spellEnd"/>
            <w:r w:rsidRPr="00803B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зоны и другие меры. Опасность паводка оценивается и снижается с помощью методов мониторинга (отслеживания), своевременного  прогнозирования, предупреждения, а так же ведения аварийно-спасательных и других работ.</w:t>
            </w:r>
          </w:p>
          <w:p w:rsidR="00803B00" w:rsidRPr="005D1F5E" w:rsidRDefault="00803B00" w:rsidP="00A12D07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803B00" w:rsidRDefault="00803B00" w:rsidP="00803B00">
      <w:pPr>
        <w:rPr>
          <w:sz w:val="24"/>
          <w:szCs w:val="24"/>
        </w:rPr>
      </w:pPr>
      <w:r w:rsidRPr="00803B00">
        <w:rPr>
          <w:sz w:val="24"/>
          <w:szCs w:val="24"/>
        </w:rPr>
        <w:t xml:space="preserve">    </w:t>
      </w:r>
      <w:r w:rsidRPr="00803B00">
        <w:rPr>
          <w:sz w:val="24"/>
          <w:szCs w:val="24"/>
        </w:rPr>
        <w:t>Телефоны для связи:</w:t>
      </w:r>
    </w:p>
    <w:p w:rsidR="00803B00" w:rsidRDefault="00803B00" w:rsidP="00803B00">
      <w:pPr>
        <w:rPr>
          <w:sz w:val="24"/>
          <w:szCs w:val="24"/>
        </w:rPr>
      </w:pPr>
      <w:r>
        <w:rPr>
          <w:sz w:val="24"/>
          <w:szCs w:val="24"/>
        </w:rPr>
        <w:t xml:space="preserve">- ЕДДС Рыбинского муниципального района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21-30-19</w:t>
      </w:r>
    </w:p>
    <w:p w:rsidR="00803B00" w:rsidRPr="00803B00" w:rsidRDefault="00803B00" w:rsidP="00803B00">
      <w:pPr>
        <w:rPr>
          <w:sz w:val="24"/>
          <w:szCs w:val="24"/>
        </w:rPr>
      </w:pPr>
      <w:r>
        <w:rPr>
          <w:sz w:val="24"/>
          <w:szCs w:val="24"/>
        </w:rPr>
        <w:t xml:space="preserve">- администрация </w:t>
      </w:r>
      <w:proofErr w:type="spellStart"/>
      <w:r>
        <w:rPr>
          <w:sz w:val="24"/>
          <w:szCs w:val="24"/>
        </w:rPr>
        <w:t>Судоверфского</w:t>
      </w:r>
      <w:proofErr w:type="spellEnd"/>
      <w:r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295-724</w:t>
      </w:r>
    </w:p>
    <w:p w:rsidR="00D126DE" w:rsidRDefault="00D126DE">
      <w:bookmarkStart w:id="0" w:name="_GoBack"/>
      <w:bookmarkEnd w:id="0"/>
    </w:p>
    <w:sectPr w:rsidR="00D12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00"/>
    <w:rsid w:val="00000958"/>
    <w:rsid w:val="000056B9"/>
    <w:rsid w:val="00012C9D"/>
    <w:rsid w:val="00057F7C"/>
    <w:rsid w:val="00064397"/>
    <w:rsid w:val="000759D7"/>
    <w:rsid w:val="000A137B"/>
    <w:rsid w:val="000D17F5"/>
    <w:rsid w:val="000E44FE"/>
    <w:rsid w:val="000F6EC2"/>
    <w:rsid w:val="00100813"/>
    <w:rsid w:val="00102022"/>
    <w:rsid w:val="001039CF"/>
    <w:rsid w:val="00112AAC"/>
    <w:rsid w:val="001B698E"/>
    <w:rsid w:val="001D621F"/>
    <w:rsid w:val="001E4CFC"/>
    <w:rsid w:val="0029338C"/>
    <w:rsid w:val="002A013C"/>
    <w:rsid w:val="002B1149"/>
    <w:rsid w:val="002B334A"/>
    <w:rsid w:val="00312232"/>
    <w:rsid w:val="00376D36"/>
    <w:rsid w:val="00383CDC"/>
    <w:rsid w:val="003C241E"/>
    <w:rsid w:val="003E4C7A"/>
    <w:rsid w:val="004306E4"/>
    <w:rsid w:val="00496F8B"/>
    <w:rsid w:val="00522220"/>
    <w:rsid w:val="0053175A"/>
    <w:rsid w:val="00534EDC"/>
    <w:rsid w:val="00557CF5"/>
    <w:rsid w:val="00570EAF"/>
    <w:rsid w:val="005E5A55"/>
    <w:rsid w:val="00655E70"/>
    <w:rsid w:val="00673379"/>
    <w:rsid w:val="006A7092"/>
    <w:rsid w:val="007118B0"/>
    <w:rsid w:val="0074482E"/>
    <w:rsid w:val="007D660F"/>
    <w:rsid w:val="007D7E28"/>
    <w:rsid w:val="00803B00"/>
    <w:rsid w:val="0080667B"/>
    <w:rsid w:val="00853735"/>
    <w:rsid w:val="00854F47"/>
    <w:rsid w:val="00862DB6"/>
    <w:rsid w:val="008F71C8"/>
    <w:rsid w:val="00922FD2"/>
    <w:rsid w:val="00923876"/>
    <w:rsid w:val="00952586"/>
    <w:rsid w:val="009B2648"/>
    <w:rsid w:val="009C3D17"/>
    <w:rsid w:val="00A01E66"/>
    <w:rsid w:val="00A60F92"/>
    <w:rsid w:val="00A75D29"/>
    <w:rsid w:val="00AA6547"/>
    <w:rsid w:val="00B272E7"/>
    <w:rsid w:val="00B33901"/>
    <w:rsid w:val="00B64EC7"/>
    <w:rsid w:val="00B85DA7"/>
    <w:rsid w:val="00BD193A"/>
    <w:rsid w:val="00C04955"/>
    <w:rsid w:val="00C05F9F"/>
    <w:rsid w:val="00C36B8C"/>
    <w:rsid w:val="00CE1F27"/>
    <w:rsid w:val="00D126DE"/>
    <w:rsid w:val="00D7687D"/>
    <w:rsid w:val="00DB068E"/>
    <w:rsid w:val="00DE7FB0"/>
    <w:rsid w:val="00DF6918"/>
    <w:rsid w:val="00E0067A"/>
    <w:rsid w:val="00E1251E"/>
    <w:rsid w:val="00E316E7"/>
    <w:rsid w:val="00E411C7"/>
    <w:rsid w:val="00E509E4"/>
    <w:rsid w:val="00EE3A78"/>
    <w:rsid w:val="00EF2E28"/>
    <w:rsid w:val="00F640A0"/>
    <w:rsid w:val="00F666FC"/>
    <w:rsid w:val="00F701CC"/>
    <w:rsid w:val="00F721AB"/>
    <w:rsid w:val="00F72AD6"/>
    <w:rsid w:val="00FA07C6"/>
    <w:rsid w:val="00FA6747"/>
    <w:rsid w:val="00FD0468"/>
    <w:rsid w:val="00FF28DA"/>
    <w:rsid w:val="00FF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44.mchs.gov.ru/public_info/detail.php?ID=1734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2013-04-22T11:33:00Z</dcterms:created>
  <dcterms:modified xsi:type="dcterms:W3CDTF">2013-04-22T11:41:00Z</dcterms:modified>
</cp:coreProperties>
</file>