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EE1" w:rsidRPr="00906792" w:rsidRDefault="00344EE1" w:rsidP="00344EE1">
      <w:pPr>
        <w:numPr>
          <w:ilvl w:val="0"/>
          <w:numId w:val="21"/>
        </w:numPr>
        <w:tabs>
          <w:tab w:val="clear" w:pos="0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bookmarkStart w:id="0" w:name="__DdeLink__631_1159202093"/>
      <w:bookmarkEnd w:id="0"/>
      <w:r>
        <w:rPr>
          <w:sz w:val="20"/>
          <w:szCs w:val="20"/>
        </w:rPr>
        <w:t>внесены изменения:</w:t>
      </w:r>
    </w:p>
    <w:p w:rsidR="00344EE1" w:rsidRPr="00906792" w:rsidRDefault="00344EE1" w:rsidP="00344E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D4816">
        <w:rPr>
          <w:sz w:val="20"/>
          <w:szCs w:val="20"/>
        </w:rPr>
        <w:t xml:space="preserve">Постановление от </w:t>
      </w:r>
      <w:r>
        <w:rPr>
          <w:sz w:val="20"/>
          <w:szCs w:val="20"/>
        </w:rPr>
        <w:t>29</w:t>
      </w:r>
      <w:r w:rsidRPr="005D4816">
        <w:rPr>
          <w:sz w:val="20"/>
          <w:szCs w:val="20"/>
        </w:rPr>
        <w:t>.05.201</w:t>
      </w:r>
      <w:r>
        <w:rPr>
          <w:sz w:val="20"/>
          <w:szCs w:val="20"/>
        </w:rPr>
        <w:t>3</w:t>
      </w:r>
      <w:r w:rsidRPr="005D4816">
        <w:rPr>
          <w:sz w:val="20"/>
          <w:szCs w:val="20"/>
        </w:rPr>
        <w:t xml:space="preserve"> г.  №  1</w:t>
      </w:r>
      <w:r>
        <w:rPr>
          <w:sz w:val="20"/>
          <w:szCs w:val="20"/>
        </w:rPr>
        <w:t>1</w:t>
      </w:r>
      <w:r w:rsidRPr="005D4816">
        <w:rPr>
          <w:sz w:val="20"/>
          <w:szCs w:val="20"/>
        </w:rPr>
        <w:t>2</w:t>
      </w:r>
      <w:r>
        <w:rPr>
          <w:sz w:val="20"/>
          <w:szCs w:val="20"/>
        </w:rPr>
        <w:t xml:space="preserve"> «</w:t>
      </w:r>
      <w:r w:rsidRPr="00906792">
        <w:rPr>
          <w:sz w:val="20"/>
          <w:szCs w:val="20"/>
        </w:rPr>
        <w:t>О внесении изменений в административные регламенты по предоставлению муниципальных услуг</w:t>
      </w:r>
      <w:r>
        <w:rPr>
          <w:sz w:val="20"/>
          <w:szCs w:val="20"/>
        </w:rPr>
        <w:t>»</w:t>
      </w:r>
    </w:p>
    <w:p w:rsidR="008425E3" w:rsidRDefault="008425E3" w:rsidP="008425E3"/>
    <w:p w:rsidR="008425E3" w:rsidRDefault="008425E3" w:rsidP="008425E3">
      <w:pPr>
        <w:pStyle w:val="2"/>
        <w:numPr>
          <w:ilvl w:val="1"/>
          <w:numId w:val="21"/>
        </w:numPr>
        <w:tabs>
          <w:tab w:val="clear" w:pos="0"/>
          <w:tab w:val="num" w:pos="576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8425E3" w:rsidRDefault="008425E3" w:rsidP="008425E3">
      <w:pPr>
        <w:pStyle w:val="1"/>
        <w:numPr>
          <w:ilvl w:val="0"/>
          <w:numId w:val="21"/>
        </w:numPr>
        <w:tabs>
          <w:tab w:val="clear" w:pos="0"/>
          <w:tab w:val="num" w:pos="432"/>
        </w:tabs>
        <w:autoSpaceDE/>
        <w:autoSpaceDN w:val="0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8425E3" w:rsidRDefault="008425E3" w:rsidP="008425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Судоверфского  сельского поселения</w:t>
      </w:r>
    </w:p>
    <w:p w:rsidR="008425E3" w:rsidRDefault="008425E3" w:rsidP="008425E3">
      <w:pPr>
        <w:pStyle w:val="3"/>
        <w:widowControl w:val="0"/>
        <w:numPr>
          <w:ilvl w:val="2"/>
          <w:numId w:val="21"/>
        </w:numPr>
        <w:tabs>
          <w:tab w:val="clear" w:pos="0"/>
          <w:tab w:val="num" w:pos="720"/>
        </w:tabs>
        <w:autoSpaceDE w:val="0"/>
      </w:pPr>
      <w:r>
        <w:t xml:space="preserve">    Рыбинского муниципального района</w:t>
      </w:r>
    </w:p>
    <w:p w:rsidR="008425E3" w:rsidRDefault="008425E3" w:rsidP="008425E3">
      <w:pPr>
        <w:jc w:val="center"/>
        <w:rPr>
          <w:b/>
          <w:bCs/>
        </w:rPr>
      </w:pPr>
    </w:p>
    <w:p w:rsidR="008425E3" w:rsidRDefault="008425E3" w:rsidP="008425E3">
      <w:pPr>
        <w:jc w:val="both"/>
      </w:pPr>
    </w:p>
    <w:p w:rsidR="008425E3" w:rsidRDefault="008425E3" w:rsidP="008425E3">
      <w:pPr>
        <w:jc w:val="both"/>
      </w:pPr>
    </w:p>
    <w:p w:rsidR="008425E3" w:rsidRDefault="008425E3" w:rsidP="008425E3">
      <w:pPr>
        <w:jc w:val="both"/>
      </w:pPr>
      <w:r>
        <w:t xml:space="preserve">От </w:t>
      </w:r>
      <w:r w:rsidR="00BC16C5">
        <w:t>14 марта 2012 года</w:t>
      </w:r>
      <w:r>
        <w:t xml:space="preserve">                                                                                              № </w:t>
      </w:r>
      <w:r w:rsidR="00BC16C5">
        <w:t>58</w:t>
      </w:r>
    </w:p>
    <w:p w:rsidR="008425E3" w:rsidRDefault="008425E3" w:rsidP="008425E3">
      <w:pPr>
        <w:jc w:val="both"/>
        <w:rPr>
          <w:b/>
        </w:rPr>
      </w:pPr>
    </w:p>
    <w:p w:rsidR="008425E3" w:rsidRDefault="008425E3" w:rsidP="008425E3">
      <w:pPr>
        <w:jc w:val="both"/>
      </w:pPr>
    </w:p>
    <w:p w:rsidR="008425E3" w:rsidRPr="00CB3B85" w:rsidRDefault="008425E3" w:rsidP="008425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3B85">
        <w:rPr>
          <w:rFonts w:ascii="Times New Roman" w:hAnsi="Times New Roman" w:cs="Times New Roman"/>
          <w:b w:val="0"/>
          <w:sz w:val="24"/>
          <w:szCs w:val="24"/>
        </w:rPr>
        <w:t>О</w:t>
      </w:r>
      <w:r w:rsidR="00C360A5">
        <w:rPr>
          <w:rFonts w:ascii="Times New Roman" w:hAnsi="Times New Roman" w:cs="Times New Roman"/>
          <w:b w:val="0"/>
          <w:sz w:val="24"/>
          <w:szCs w:val="24"/>
        </w:rPr>
        <w:t>б</w:t>
      </w:r>
      <w:r w:rsidRPr="00CB3B85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</w:t>
      </w:r>
    </w:p>
    <w:p w:rsidR="008425E3" w:rsidRPr="00CB3B85" w:rsidRDefault="008425E3" w:rsidP="008425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3B85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8425E3" w:rsidRPr="00CB3B85" w:rsidRDefault="008425E3" w:rsidP="008425E3">
      <w:pPr>
        <w:pStyle w:val="Heading"/>
        <w:jc w:val="both"/>
        <w:rPr>
          <w:rFonts w:ascii="Times New Roman" w:eastAsia="Arial CYR" w:hAnsi="Times New Roman" w:cs="Times New Roman"/>
          <w:b w:val="0"/>
          <w:sz w:val="24"/>
          <w:szCs w:val="24"/>
        </w:rPr>
      </w:pPr>
      <w:r w:rsidRPr="00CB3B8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B3B85">
        <w:rPr>
          <w:rFonts w:ascii="Times New Roman" w:eastAsia="Arial CYR" w:hAnsi="Times New Roman" w:cs="Times New Roman"/>
          <w:b w:val="0"/>
          <w:sz w:val="24"/>
          <w:szCs w:val="24"/>
        </w:rPr>
        <w:t>Присвоение почтового адреса объекту капитального</w:t>
      </w:r>
    </w:p>
    <w:p w:rsidR="008425E3" w:rsidRPr="00CB3B85" w:rsidRDefault="008425E3" w:rsidP="008425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3B85">
        <w:rPr>
          <w:rFonts w:ascii="Times New Roman" w:eastAsia="Arial CYR" w:hAnsi="Times New Roman" w:cs="Times New Roman"/>
          <w:b w:val="0"/>
          <w:sz w:val="24"/>
          <w:szCs w:val="24"/>
        </w:rPr>
        <w:t>строительства (в т.ч. незавершенного строительства)</w:t>
      </w:r>
      <w:r w:rsidRPr="00CB3B8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425E3" w:rsidRDefault="008425E3" w:rsidP="008425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25E3" w:rsidRDefault="008425E3" w:rsidP="008425E3">
      <w:pPr>
        <w:ind w:firstLine="225"/>
        <w:jc w:val="both"/>
        <w:rPr>
          <w:rFonts w:cs="Calibri"/>
          <w:color w:val="000000"/>
        </w:rPr>
      </w:pPr>
    </w:p>
    <w:p w:rsidR="008425E3" w:rsidRDefault="008425E3" w:rsidP="008425E3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8425E3" w:rsidRDefault="008425E3" w:rsidP="008425E3">
      <w:pPr>
        <w:ind w:firstLine="225"/>
        <w:jc w:val="both"/>
        <w:rPr>
          <w:color w:val="000000"/>
        </w:rPr>
      </w:pPr>
    </w:p>
    <w:p w:rsidR="008425E3" w:rsidRDefault="008425E3" w:rsidP="008425E3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8425E3" w:rsidRDefault="008425E3" w:rsidP="008425E3">
      <w:pPr>
        <w:jc w:val="center"/>
        <w:rPr>
          <w:color w:val="000000"/>
        </w:rPr>
      </w:pPr>
    </w:p>
    <w:p w:rsidR="008425E3" w:rsidRPr="006D7489" w:rsidRDefault="008425E3" w:rsidP="008425E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6D74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gramStart"/>
      <w:r w:rsidRPr="006D74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Утвердить административный регламент предоставления </w:t>
      </w:r>
      <w:r w:rsidRPr="006D7489">
        <w:rPr>
          <w:rFonts w:ascii="Times New Roman" w:hAnsi="Times New Roman" w:cs="Times New Roman"/>
          <w:b w:val="0"/>
          <w:sz w:val="24"/>
          <w:szCs w:val="24"/>
        </w:rPr>
        <w:t>муниципальной  услуги «</w:t>
      </w:r>
      <w:r w:rsidRPr="006D7489">
        <w:rPr>
          <w:rFonts w:ascii="Times New Roman" w:eastAsia="Arial CYR" w:hAnsi="Times New Roman" w:cs="Times New Roman"/>
          <w:b w:val="0"/>
          <w:sz w:val="24"/>
          <w:szCs w:val="24"/>
        </w:rPr>
        <w:t>Присвоение почтового адреса объекту капитального строительства (в т.ч. незавершенного строительства</w:t>
      </w:r>
      <w:r w:rsidRPr="006D7489">
        <w:rPr>
          <w:rFonts w:ascii="Times New Roman" w:hAnsi="Times New Roman" w:cs="Times New Roman"/>
          <w:b w:val="0"/>
          <w:sz w:val="24"/>
          <w:szCs w:val="24"/>
        </w:rPr>
        <w:t>» согласно Приложения.</w:t>
      </w:r>
      <w:proofErr w:type="gramEnd"/>
    </w:p>
    <w:p w:rsidR="006D7489" w:rsidRDefault="006D7489" w:rsidP="008425E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FC3067">
        <w:rPr>
          <w:rFonts w:ascii="Times New Roman" w:hAnsi="Times New Roman" w:cs="Times New Roman"/>
          <w:b w:val="0"/>
          <w:sz w:val="24"/>
          <w:szCs w:val="24"/>
        </w:rPr>
        <w:t>Р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азместить административный регламент предоставления муниципальной услуги 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D7489">
        <w:rPr>
          <w:rFonts w:ascii="Times New Roman" w:eastAsia="Arial CYR" w:hAnsi="Times New Roman" w:cs="Times New Roman"/>
          <w:b w:val="0"/>
          <w:sz w:val="24"/>
          <w:szCs w:val="24"/>
        </w:rPr>
        <w:t>Присвоение почтового адреса объекту капитального строительства (в т.ч. незавершенного строительства</w:t>
      </w:r>
      <w:r w:rsidRPr="00FC306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 xml:space="preserve">в сети Интернет на официальном сайте Судоверфского сельского поселения </w:t>
      </w:r>
      <w:proofErr w:type="spellStart"/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admsp</w:t>
      </w:r>
      <w:proofErr w:type="spellEnd"/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-</w:t>
      </w:r>
      <w:proofErr w:type="spellStart"/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sudoverf</w:t>
      </w:r>
      <w:proofErr w:type="spellEnd"/>
      <w:r w:rsidRPr="00FC3067">
        <w:rPr>
          <w:rFonts w:ascii="Times New Roman" w:hAnsi="Times New Roman" w:cs="Times New Roman"/>
          <w:b w:val="0"/>
          <w:color w:val="00000A"/>
          <w:sz w:val="24"/>
          <w:szCs w:val="24"/>
        </w:rPr>
        <w:t>.</w:t>
      </w:r>
      <w:proofErr w:type="spellStart"/>
      <w:r w:rsidRPr="00FC3067">
        <w:rPr>
          <w:rFonts w:ascii="Times New Roman" w:hAnsi="Times New Roman" w:cs="Times New Roman"/>
          <w:b w:val="0"/>
          <w:color w:val="00000A"/>
          <w:sz w:val="24"/>
          <w:szCs w:val="24"/>
          <w:lang w:val="en-US"/>
        </w:rPr>
        <w:t>ru</w:t>
      </w:r>
      <w:proofErr w:type="spellEnd"/>
      <w:r w:rsidRPr="00FC3067">
        <w:rPr>
          <w:rFonts w:ascii="Times New Roman" w:eastAsia="Arial CYR" w:hAnsi="Times New Roman" w:cs="Times New Roman"/>
          <w:b w:val="0"/>
          <w:sz w:val="24"/>
          <w:szCs w:val="24"/>
        </w:rPr>
        <w:t>.</w:t>
      </w:r>
      <w:proofErr w:type="gramEnd"/>
    </w:p>
    <w:p w:rsidR="008425E3" w:rsidRDefault="006D7489" w:rsidP="008425E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8425E3">
        <w:rPr>
          <w:rFonts w:ascii="Times New Roman" w:hAnsi="Times New Roman" w:cs="Times New Roman"/>
          <w:b w:val="0"/>
          <w:sz w:val="24"/>
          <w:szCs w:val="24"/>
        </w:rPr>
        <w:t>. О</w:t>
      </w:r>
      <w:r>
        <w:rPr>
          <w:rFonts w:ascii="Times New Roman" w:hAnsi="Times New Roman" w:cs="Times New Roman"/>
          <w:b w:val="0"/>
          <w:sz w:val="24"/>
          <w:szCs w:val="24"/>
        </w:rPr>
        <w:t>публик</w:t>
      </w:r>
      <w:r w:rsidR="008425E3">
        <w:rPr>
          <w:rFonts w:ascii="Times New Roman" w:hAnsi="Times New Roman" w:cs="Times New Roman"/>
          <w:b w:val="0"/>
          <w:sz w:val="24"/>
          <w:szCs w:val="24"/>
        </w:rPr>
        <w:t xml:space="preserve">овать настоящее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в газете «Новая жизнь»</w:t>
      </w:r>
      <w:r w:rsidR="008425E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25E3" w:rsidRDefault="008425E3" w:rsidP="008425E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D7489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</w:t>
      </w:r>
      <w:r w:rsidR="006D7489">
        <w:rPr>
          <w:rFonts w:ascii="Times New Roman" w:hAnsi="Times New Roman" w:cs="Times New Roman"/>
          <w:b w:val="0"/>
          <w:sz w:val="24"/>
          <w:szCs w:val="24"/>
        </w:rPr>
        <w:t xml:space="preserve"> момента опубликования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425E3" w:rsidRDefault="006D7489" w:rsidP="008425E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8425E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8425E3">
        <w:rPr>
          <w:rFonts w:ascii="Times New Roman" w:hAnsi="Times New Roman"/>
          <w:b w:val="0"/>
          <w:color w:val="000000"/>
          <w:sz w:val="24"/>
          <w:szCs w:val="24"/>
        </w:rPr>
        <w:t>Контроль за</w:t>
      </w:r>
      <w:proofErr w:type="gramEnd"/>
      <w:r w:rsidR="008425E3">
        <w:rPr>
          <w:rFonts w:ascii="Times New Roman" w:hAnsi="Times New Roman"/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425E3" w:rsidRDefault="008425E3" w:rsidP="008425E3">
      <w:pPr>
        <w:jc w:val="both"/>
        <w:rPr>
          <w:rFonts w:cs="Calibri"/>
          <w:color w:val="000000"/>
        </w:rPr>
      </w:pPr>
    </w:p>
    <w:p w:rsidR="008425E3" w:rsidRDefault="008425E3" w:rsidP="008425E3">
      <w:pPr>
        <w:jc w:val="both"/>
        <w:rPr>
          <w:color w:val="000000"/>
        </w:rPr>
      </w:pPr>
    </w:p>
    <w:p w:rsidR="008425E3" w:rsidRDefault="008425E3" w:rsidP="008425E3">
      <w:pPr>
        <w:jc w:val="both"/>
        <w:rPr>
          <w:color w:val="000000"/>
        </w:rPr>
      </w:pPr>
    </w:p>
    <w:p w:rsidR="008425E3" w:rsidRDefault="008425E3" w:rsidP="008425E3">
      <w:pPr>
        <w:jc w:val="both"/>
        <w:rPr>
          <w:color w:val="000000"/>
        </w:rPr>
      </w:pPr>
      <w:r>
        <w:rPr>
          <w:color w:val="000000"/>
        </w:rPr>
        <w:t>Глава Судоверфского</w:t>
      </w:r>
    </w:p>
    <w:p w:rsidR="008425E3" w:rsidRDefault="008425E3" w:rsidP="008425E3">
      <w:pPr>
        <w:jc w:val="both"/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Н.К. Смирнова</w:t>
      </w:r>
    </w:p>
    <w:p w:rsidR="00D93448" w:rsidRDefault="00D93448">
      <w:pPr>
        <w:ind w:firstLine="142"/>
        <w:jc w:val="both"/>
        <w:rPr>
          <w:b/>
          <w:sz w:val="28"/>
        </w:rPr>
      </w:pPr>
    </w:p>
    <w:p w:rsidR="008425E3" w:rsidRDefault="008425E3">
      <w:pPr>
        <w:ind w:firstLine="142"/>
        <w:jc w:val="both"/>
        <w:rPr>
          <w:b/>
          <w:sz w:val="28"/>
        </w:rPr>
      </w:pPr>
    </w:p>
    <w:p w:rsidR="008425E3" w:rsidRDefault="008425E3">
      <w:pPr>
        <w:ind w:firstLine="142"/>
        <w:jc w:val="both"/>
        <w:rPr>
          <w:b/>
          <w:sz w:val="28"/>
        </w:rPr>
      </w:pPr>
    </w:p>
    <w:p w:rsidR="008425E3" w:rsidRDefault="008425E3">
      <w:pPr>
        <w:ind w:firstLine="142"/>
        <w:jc w:val="both"/>
        <w:rPr>
          <w:b/>
          <w:sz w:val="28"/>
        </w:rPr>
      </w:pPr>
    </w:p>
    <w:p w:rsidR="008425E3" w:rsidRDefault="008425E3">
      <w:pPr>
        <w:ind w:firstLine="142"/>
        <w:jc w:val="both"/>
        <w:rPr>
          <w:b/>
          <w:sz w:val="28"/>
        </w:rPr>
      </w:pPr>
    </w:p>
    <w:p w:rsidR="008425E3" w:rsidRDefault="008425E3">
      <w:pPr>
        <w:ind w:firstLine="142"/>
        <w:jc w:val="both"/>
        <w:rPr>
          <w:b/>
          <w:sz w:val="28"/>
        </w:rPr>
      </w:pPr>
    </w:p>
    <w:p w:rsidR="008425E3" w:rsidRDefault="008425E3">
      <w:pPr>
        <w:ind w:firstLine="142"/>
        <w:jc w:val="both"/>
        <w:rPr>
          <w:b/>
          <w:sz w:val="28"/>
        </w:rPr>
      </w:pPr>
    </w:p>
    <w:p w:rsidR="008425E3" w:rsidRDefault="008425E3">
      <w:pPr>
        <w:ind w:firstLine="142"/>
        <w:jc w:val="both"/>
        <w:rPr>
          <w:b/>
          <w:sz w:val="28"/>
        </w:rPr>
      </w:pPr>
    </w:p>
    <w:p w:rsidR="006E3A77" w:rsidRDefault="00D93448">
      <w:pPr>
        <w:ind w:left="6045"/>
        <w:jc w:val="both"/>
      </w:pPr>
      <w:r>
        <w:lastRenderedPageBreak/>
        <w:t xml:space="preserve">Приложение к постановлению администрации </w:t>
      </w:r>
      <w:r w:rsidR="0048225F">
        <w:t>Судоверф</w:t>
      </w:r>
      <w:r>
        <w:t>ского сельск</w:t>
      </w:r>
      <w:r w:rsidR="006E3A77">
        <w:t xml:space="preserve">ого поселения </w:t>
      </w:r>
    </w:p>
    <w:p w:rsidR="00D93448" w:rsidRDefault="006E3A77">
      <w:pPr>
        <w:ind w:left="6045"/>
        <w:jc w:val="both"/>
      </w:pPr>
      <w:r>
        <w:t>от 14.03.2012 № 58</w:t>
      </w:r>
    </w:p>
    <w:p w:rsidR="00D93448" w:rsidRDefault="00D93448">
      <w:pPr>
        <w:ind w:left="6045"/>
        <w:jc w:val="both"/>
      </w:pPr>
    </w:p>
    <w:p w:rsidR="00D93448" w:rsidRDefault="00D93448">
      <w:pPr>
        <w:ind w:left="-15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АДМИНИСТРАТИВНЫЙ РЕГЛАМЕНТ</w:t>
      </w:r>
    </w:p>
    <w:p w:rsidR="00D93448" w:rsidRDefault="00D93448">
      <w:pPr>
        <w:autoSpaceDE w:val="0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ПРЕДОСТАВЛЕНИЯ МУНИЦИПАЛЬНОЙ УСЛУГИ</w:t>
      </w:r>
    </w:p>
    <w:p w:rsidR="00D93448" w:rsidRDefault="00D93448">
      <w:pPr>
        <w:autoSpaceDE w:val="0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 xml:space="preserve">ПРИСВОЕНИЕ </w:t>
      </w:r>
      <w:r w:rsidR="00624256">
        <w:rPr>
          <w:rFonts w:eastAsia="Arial CYR" w:cs="Arial CYR"/>
          <w:b/>
          <w:bCs/>
        </w:rPr>
        <w:t xml:space="preserve">ПОЧТОВОГО </w:t>
      </w:r>
      <w:r>
        <w:rPr>
          <w:rFonts w:eastAsia="Arial CYR" w:cs="Arial CYR"/>
          <w:b/>
          <w:bCs/>
        </w:rPr>
        <w:t xml:space="preserve">АДРЕСА ОБЪЕКТУ </w:t>
      </w:r>
      <w:r w:rsidR="00624256">
        <w:rPr>
          <w:rFonts w:eastAsia="Arial CYR" w:cs="Arial CYR"/>
          <w:b/>
          <w:bCs/>
        </w:rPr>
        <w:t>КАПИТАЛЬНОГО</w:t>
      </w:r>
    </w:p>
    <w:p w:rsidR="00624256" w:rsidRDefault="00624256">
      <w:pPr>
        <w:autoSpaceDE w:val="0"/>
        <w:jc w:val="center"/>
        <w:rPr>
          <w:rFonts w:eastAsia="Arial CYR" w:cs="Arial CYR"/>
          <w:b/>
          <w:bCs/>
        </w:rPr>
      </w:pPr>
      <w:r>
        <w:rPr>
          <w:rFonts w:eastAsia="Arial CYR" w:cs="Arial CYR"/>
          <w:b/>
          <w:bCs/>
        </w:rPr>
        <w:t>СТРОИТЕЛЬСТВА (В ТОМ ЧИСЛЕ НЕЗАВЕРШЕННОГО СТРОИТЕЛЬСТВА)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I. Общие положения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 w:rsidP="00624256">
      <w:pPr>
        <w:jc w:val="both"/>
        <w:rPr>
          <w:rFonts w:eastAsia="Arial CYR" w:cs="Arial CYR"/>
        </w:rPr>
      </w:pPr>
      <w:r>
        <w:rPr>
          <w:rFonts w:eastAsia="Arial CYR" w:cs="Arial CYR"/>
        </w:rPr>
        <w:t>1.1. Административный регламент предоставления муниципальной услуги "</w:t>
      </w:r>
      <w:r w:rsidR="00624256" w:rsidRPr="00624256">
        <w:t xml:space="preserve"> </w:t>
      </w:r>
      <w:r w:rsidR="00624256">
        <w:t>Присвоение почтового адреса объекту капитального строительства (в том числе незавершенного строительства)</w:t>
      </w:r>
      <w:r>
        <w:rPr>
          <w:rFonts w:eastAsia="Arial CYR" w:cs="Arial CYR"/>
        </w:rPr>
        <w:t>" (далее - Регламент) разработан в целях повышения качества оказания муниципальной услуги и предусматривает: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упорядочение административных действий в ходе оказания муниципальной услуги;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информирование граждан о порядке оказания муниципальной услуги;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доступность обращения за предоставлением муниципальной услуги;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указание об ответственности за соблюдение требований административных регламентов.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1.2. Получателями муниципальной услуги по </w:t>
      </w:r>
      <w:r w:rsidR="00624256">
        <w:rPr>
          <w:rFonts w:eastAsia="Arial CYR" w:cs="Arial CYR"/>
        </w:rPr>
        <w:t>п</w:t>
      </w:r>
      <w:r w:rsidR="00624256">
        <w:t>рисвоению почтового адреса объекту капитального строительства (в том числе незавершенного строительства),</w:t>
      </w:r>
      <w:r>
        <w:rPr>
          <w:rFonts w:eastAsia="Arial CYR" w:cs="Arial CYR"/>
        </w:rPr>
        <w:t xml:space="preserve"> (далее по тексту - заявители), являются физические, юридические лица и индивидуальные предприниматели без образования юридического лица: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являющиеся собственниками, арендаторами или балансодержателями объектов недвижимости;</w:t>
      </w:r>
    </w:p>
    <w:p w:rsidR="00D93448" w:rsidRDefault="00D93448">
      <w:pPr>
        <w:numPr>
          <w:ilvl w:val="0"/>
          <w:numId w:val="4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уполномоченные в соответствии с действующим законодательством представители собственника, арендатора или балансодержателя объект</w:t>
      </w:r>
      <w:proofErr w:type="gramStart"/>
      <w:r>
        <w:rPr>
          <w:rFonts w:eastAsia="Arial CYR" w:cs="Arial CYR"/>
        </w:rPr>
        <w:t>а(</w:t>
      </w:r>
      <w:proofErr w:type="spellStart"/>
      <w:proofErr w:type="gramEnd"/>
      <w:r>
        <w:rPr>
          <w:rFonts w:eastAsia="Arial CYR" w:cs="Arial CYR"/>
        </w:rPr>
        <w:t>ов</w:t>
      </w:r>
      <w:proofErr w:type="spellEnd"/>
      <w:r>
        <w:rPr>
          <w:rFonts w:eastAsia="Arial CYR" w:cs="Arial CYR"/>
        </w:rPr>
        <w:t>) недвижимости.</w:t>
      </w:r>
    </w:p>
    <w:p w:rsidR="00D93448" w:rsidRDefault="00D93448">
      <w:pPr>
        <w:autoSpaceDE w:val="0"/>
        <w:ind w:firstLine="570"/>
        <w:jc w:val="both"/>
        <w:rPr>
          <w:rFonts w:eastAsia="Arial CYR" w:cs="Arial CYR"/>
        </w:rPr>
      </w:pPr>
      <w:r>
        <w:rPr>
          <w:rFonts w:eastAsia="Arial CYR" w:cs="Arial CYR"/>
        </w:rPr>
        <w:t>1.3. Указанные в подпункт</w:t>
      </w:r>
      <w:r w:rsidR="0048225F">
        <w:rPr>
          <w:rFonts w:eastAsia="Arial CYR" w:cs="Arial CYR"/>
        </w:rPr>
        <w:t>е</w:t>
      </w:r>
      <w:r>
        <w:rPr>
          <w:rFonts w:eastAsia="Arial CYR" w:cs="Arial CYR"/>
        </w:rPr>
        <w:t xml:space="preserve"> 1.2 части 1 главы I. данного Регламента лица обращаются за получением муниципальной услуги по </w:t>
      </w:r>
      <w:r w:rsidR="00624256">
        <w:rPr>
          <w:rFonts w:eastAsia="Arial CYR" w:cs="Arial CYR"/>
        </w:rPr>
        <w:t>п</w:t>
      </w:r>
      <w:r w:rsidR="00624256">
        <w:t>рисвоению почтового адреса объекту капитального строительства (в том числе незавершенного строительства)</w:t>
      </w:r>
      <w:r>
        <w:rPr>
          <w:rFonts w:eastAsia="Arial CYR" w:cs="Arial CYR"/>
        </w:rPr>
        <w:t xml:space="preserve"> в следующих случаях:</w:t>
      </w:r>
    </w:p>
    <w:p w:rsidR="00D93448" w:rsidRDefault="00D93448">
      <w:pPr>
        <w:numPr>
          <w:ilvl w:val="0"/>
          <w:numId w:val="4"/>
        </w:numPr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ввод объекта недвижимости в эксплуатацию;</w:t>
      </w:r>
    </w:p>
    <w:p w:rsidR="00D93448" w:rsidRDefault="00D93448">
      <w:pPr>
        <w:numPr>
          <w:ilvl w:val="0"/>
          <w:numId w:val="4"/>
        </w:numPr>
        <w:autoSpaceDE w:val="0"/>
        <w:ind w:left="15" w:firstLine="330"/>
        <w:jc w:val="both"/>
        <w:rPr>
          <w:rFonts w:eastAsia="Arial CYR" w:cs="Arial CYR"/>
        </w:rPr>
      </w:pPr>
      <w:r>
        <w:rPr>
          <w:rFonts w:eastAsia="Arial CYR" w:cs="Arial CYR"/>
        </w:rPr>
        <w:t>разделение имущественных комплексов и других объектов адресации на отдельные части и самостоятельные объекты;</w:t>
      </w:r>
    </w:p>
    <w:p w:rsidR="00D93448" w:rsidRDefault="00D93448">
      <w:pPr>
        <w:numPr>
          <w:ilvl w:val="0"/>
          <w:numId w:val="4"/>
        </w:numPr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объединение объектов адресации в новый комплекс;</w:t>
      </w:r>
    </w:p>
    <w:p w:rsidR="00D93448" w:rsidRDefault="00D93448">
      <w:pPr>
        <w:numPr>
          <w:ilvl w:val="0"/>
          <w:numId w:val="4"/>
        </w:numPr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выявление неполных или дублирующихся адресов;</w:t>
      </w:r>
    </w:p>
    <w:p w:rsidR="00D93448" w:rsidRDefault="00D93448">
      <w:pPr>
        <w:numPr>
          <w:ilvl w:val="0"/>
          <w:numId w:val="4"/>
        </w:numPr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переименование улиц;</w:t>
      </w:r>
    </w:p>
    <w:p w:rsidR="00D93448" w:rsidRDefault="00D93448">
      <w:pPr>
        <w:numPr>
          <w:ilvl w:val="0"/>
          <w:numId w:val="4"/>
        </w:numPr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упорядочение нумерации объектов (элементов застройки);</w:t>
      </w:r>
    </w:p>
    <w:p w:rsidR="00D93448" w:rsidRDefault="00D93448">
      <w:pPr>
        <w:numPr>
          <w:ilvl w:val="0"/>
          <w:numId w:val="4"/>
        </w:numPr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>формирование земельного участка как объекта недвижимости.</w:t>
      </w:r>
    </w:p>
    <w:p w:rsidR="00D93448" w:rsidRDefault="00D93448">
      <w:pPr>
        <w:numPr>
          <w:ilvl w:val="0"/>
          <w:numId w:val="4"/>
        </w:numPr>
        <w:autoSpaceDE w:val="0"/>
        <w:ind w:left="30" w:firstLine="315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выявленное в результате экспертизы документов несоответствие существующего адреса объекта недвижимости его фактическому расположению на территории </w:t>
      </w:r>
      <w:r w:rsidR="00480723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 и адресам, присвоенным соседним объектам адресации.</w:t>
      </w:r>
    </w:p>
    <w:p w:rsidR="00D93448" w:rsidRDefault="00D93448">
      <w:pPr>
        <w:autoSpaceDE w:val="0"/>
        <w:ind w:firstLine="540"/>
        <w:jc w:val="both"/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II. Стандарт предоставления муниципальной услуги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1. Наименование муниципальной услуги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1.1. Административный регламент предоставления муниципальной услуги "</w:t>
      </w:r>
      <w:r w:rsidR="00624256">
        <w:t>Присвоение почтового адреса объекту капитального строительства (в том числе незавершенного строительства)</w:t>
      </w:r>
      <w:r>
        <w:rPr>
          <w:rFonts w:eastAsia="Arial CYR" w:cs="Arial CYR"/>
        </w:rPr>
        <w:t xml:space="preserve">" </w:t>
      </w:r>
      <w:r>
        <w:rPr>
          <w:rFonts w:eastAsia="Arial" w:cs="Arial"/>
        </w:rPr>
        <w:t>устанавливает порядок предоставления муниципальной услуги и стандарт предоставления муниципальной услуги по п</w:t>
      </w:r>
      <w:r>
        <w:rPr>
          <w:rFonts w:eastAsia="Arial CYR" w:cs="Arial CYR"/>
        </w:rPr>
        <w:t>рисвоению адрес</w:t>
      </w:r>
      <w:proofErr w:type="gramStart"/>
      <w:r>
        <w:rPr>
          <w:rFonts w:eastAsia="Arial CYR" w:cs="Arial CYR"/>
        </w:rPr>
        <w:t>а(</w:t>
      </w:r>
      <w:proofErr w:type="spellStart"/>
      <w:proofErr w:type="gramEnd"/>
      <w:r>
        <w:rPr>
          <w:rFonts w:eastAsia="Arial CYR" w:cs="Arial CYR"/>
        </w:rPr>
        <w:t>ов</w:t>
      </w:r>
      <w:proofErr w:type="spellEnd"/>
      <w:r>
        <w:rPr>
          <w:rFonts w:eastAsia="Arial CYR" w:cs="Arial CYR"/>
        </w:rPr>
        <w:t xml:space="preserve">) </w:t>
      </w:r>
      <w:r>
        <w:rPr>
          <w:rFonts w:eastAsia="Arial CYR" w:cs="Arial CYR"/>
        </w:rPr>
        <w:lastRenderedPageBreak/>
        <w:t>объекту(</w:t>
      </w:r>
      <w:proofErr w:type="spellStart"/>
      <w:r>
        <w:rPr>
          <w:rFonts w:eastAsia="Arial CYR" w:cs="Arial CYR"/>
        </w:rPr>
        <w:t>ам</w:t>
      </w:r>
      <w:proofErr w:type="spellEnd"/>
      <w:r>
        <w:rPr>
          <w:rFonts w:eastAsia="Arial CYR" w:cs="Arial CYR"/>
        </w:rPr>
        <w:t>) недвижимости и изменению адреса(</w:t>
      </w:r>
      <w:proofErr w:type="spellStart"/>
      <w:r>
        <w:rPr>
          <w:rFonts w:eastAsia="Arial CYR" w:cs="Arial CYR"/>
        </w:rPr>
        <w:t>ов</w:t>
      </w:r>
      <w:proofErr w:type="spellEnd"/>
      <w:r>
        <w:rPr>
          <w:rFonts w:eastAsia="Arial CYR" w:cs="Arial CYR"/>
        </w:rPr>
        <w:t>) объекта(</w:t>
      </w:r>
      <w:proofErr w:type="spellStart"/>
      <w:r>
        <w:rPr>
          <w:rFonts w:eastAsia="Arial CYR" w:cs="Arial CYR"/>
        </w:rPr>
        <w:t>ов</w:t>
      </w:r>
      <w:proofErr w:type="spellEnd"/>
      <w:r>
        <w:rPr>
          <w:rFonts w:eastAsia="Arial CYR" w:cs="Arial CYR"/>
        </w:rPr>
        <w:t>) недвижимости (переадресации), местоположения строения(</w:t>
      </w:r>
      <w:proofErr w:type="spellStart"/>
      <w:r>
        <w:rPr>
          <w:rFonts w:eastAsia="Arial CYR" w:cs="Arial CYR"/>
        </w:rPr>
        <w:t>ий</w:t>
      </w:r>
      <w:proofErr w:type="spellEnd"/>
      <w:r>
        <w:rPr>
          <w:rFonts w:eastAsia="Arial CYR" w:cs="Arial CYR"/>
        </w:rPr>
        <w:t>).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2. Наименование органа, предоставляющего муниципальную услугу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 w:rsidP="0048225F">
      <w:pPr>
        <w:pStyle w:val="ac"/>
        <w:tabs>
          <w:tab w:val="clear" w:pos="709"/>
        </w:tabs>
        <w:spacing w:after="0" w:line="240" w:lineRule="auto"/>
        <w:ind w:firstLine="540"/>
        <w:jc w:val="both"/>
        <w:rPr>
          <w:rFonts w:ascii="Times New Roman" w:eastAsia="Arial CYR" w:hAnsi="Times New Roman" w:cs="Arial CYR"/>
          <w:color w:val="auto"/>
          <w:sz w:val="24"/>
          <w:szCs w:val="24"/>
        </w:rPr>
      </w:pPr>
      <w:r>
        <w:rPr>
          <w:rFonts w:ascii="Times New Roman" w:eastAsia="Arial CYR" w:hAnsi="Times New Roman" w:cs="Arial CYR"/>
          <w:color w:val="auto"/>
          <w:sz w:val="24"/>
          <w:szCs w:val="24"/>
        </w:rPr>
        <w:t xml:space="preserve">2.1. Присвоение адресов объектам недвижимости осуществляется администрацией </w:t>
      </w:r>
      <w:r w:rsidR="0048225F" w:rsidRPr="0048225F">
        <w:rPr>
          <w:rFonts w:ascii="Times New Roman" w:eastAsia="Arial CYR" w:hAnsi="Times New Roman"/>
        </w:rPr>
        <w:t>Судоверфс</w:t>
      </w:r>
      <w:r>
        <w:rPr>
          <w:rFonts w:ascii="Times New Roman" w:eastAsia="Arial CYR" w:hAnsi="Times New Roman" w:cs="Arial CYR"/>
          <w:color w:val="auto"/>
          <w:sz w:val="24"/>
          <w:szCs w:val="24"/>
        </w:rPr>
        <w:t xml:space="preserve">кого сельского поселения (далее - </w:t>
      </w:r>
      <w:r w:rsidR="00624256">
        <w:rPr>
          <w:rFonts w:ascii="Times New Roman" w:eastAsia="Arial CYR" w:hAnsi="Times New Roman" w:cs="Arial CYR"/>
          <w:color w:val="auto"/>
          <w:sz w:val="24"/>
          <w:szCs w:val="24"/>
        </w:rPr>
        <w:t>Администрация</w:t>
      </w:r>
      <w:r>
        <w:rPr>
          <w:rFonts w:ascii="Times New Roman" w:eastAsia="Arial CYR" w:hAnsi="Times New Roman" w:cs="Arial CYR"/>
          <w:color w:val="auto"/>
          <w:sz w:val="24"/>
          <w:szCs w:val="24"/>
        </w:rPr>
        <w:t>). Место</w:t>
      </w:r>
      <w:r w:rsidR="00624256">
        <w:rPr>
          <w:rFonts w:ascii="Times New Roman" w:eastAsia="Arial CYR" w:hAnsi="Times New Roman" w:cs="Arial CYR"/>
          <w:color w:val="auto"/>
          <w:sz w:val="24"/>
          <w:szCs w:val="24"/>
        </w:rPr>
        <w:t xml:space="preserve"> нахождения и почтовый адрес Администрации</w:t>
      </w:r>
      <w:r>
        <w:rPr>
          <w:rFonts w:ascii="Times New Roman" w:eastAsia="Arial CYR" w:hAnsi="Times New Roman" w:cs="Arial CYR"/>
          <w:color w:val="auto"/>
          <w:sz w:val="24"/>
          <w:szCs w:val="24"/>
        </w:rPr>
        <w:t xml:space="preserve">: </w:t>
      </w:r>
      <w:r w:rsidR="0048225F" w:rsidRPr="0048225F">
        <w:rPr>
          <w:rFonts w:ascii="Times New Roman" w:eastAsia="Arial CYR" w:hAnsi="Times New Roman"/>
          <w:sz w:val="24"/>
          <w:szCs w:val="24"/>
        </w:rPr>
        <w:t>152978, Рыбинский район, п</w:t>
      </w:r>
      <w:proofErr w:type="gramStart"/>
      <w:r w:rsidR="0048225F" w:rsidRPr="0048225F">
        <w:rPr>
          <w:rFonts w:ascii="Times New Roman" w:eastAsia="Arial CYR" w:hAnsi="Times New Roman"/>
          <w:sz w:val="24"/>
          <w:szCs w:val="24"/>
        </w:rPr>
        <w:t>.С</w:t>
      </w:r>
      <w:proofErr w:type="gramEnd"/>
      <w:r w:rsidR="0048225F" w:rsidRPr="0048225F">
        <w:rPr>
          <w:rFonts w:ascii="Times New Roman" w:eastAsia="Arial CYR" w:hAnsi="Times New Roman"/>
          <w:sz w:val="24"/>
          <w:szCs w:val="24"/>
        </w:rPr>
        <w:t>удоверфь, ул.Судостроительная, д.24</w:t>
      </w:r>
      <w:r w:rsidR="00624256">
        <w:rPr>
          <w:rFonts w:ascii="Times New Roman" w:eastAsia="Arial CYR" w:hAnsi="Times New Roman"/>
          <w:sz w:val="24"/>
          <w:szCs w:val="24"/>
        </w:rPr>
        <w:t xml:space="preserve">, факс 295-724, </w:t>
      </w:r>
      <w:proofErr w:type="spellStart"/>
      <w:r w:rsidR="00FE15F4" w:rsidRPr="006007DE">
        <w:rPr>
          <w:rFonts w:ascii="Times New Roman" w:hAnsi="Times New Roman"/>
          <w:sz w:val="26"/>
          <w:szCs w:val="26"/>
          <w:lang w:val="en-US"/>
        </w:rPr>
        <w:t>glava</w:t>
      </w:r>
      <w:proofErr w:type="spellEnd"/>
      <w:r w:rsidR="00FE15F4" w:rsidRPr="006007DE">
        <w:rPr>
          <w:rFonts w:ascii="Times New Roman" w:hAnsi="Times New Roman"/>
          <w:sz w:val="26"/>
          <w:szCs w:val="26"/>
        </w:rPr>
        <w:t>.</w:t>
      </w:r>
      <w:proofErr w:type="spellStart"/>
      <w:r w:rsidR="00FE15F4" w:rsidRPr="006007DE">
        <w:rPr>
          <w:rFonts w:ascii="Times New Roman" w:hAnsi="Times New Roman"/>
          <w:sz w:val="26"/>
          <w:szCs w:val="26"/>
          <w:lang w:val="en-US"/>
        </w:rPr>
        <w:t>sudoverf</w:t>
      </w:r>
      <w:proofErr w:type="spellEnd"/>
      <w:r w:rsidR="00FE15F4" w:rsidRPr="006007DE">
        <w:rPr>
          <w:rFonts w:ascii="Times New Roman" w:hAnsi="Times New Roman"/>
          <w:sz w:val="26"/>
          <w:szCs w:val="26"/>
        </w:rPr>
        <w:t>@</w:t>
      </w:r>
      <w:r w:rsidR="00FE15F4" w:rsidRPr="006007DE">
        <w:rPr>
          <w:rFonts w:ascii="Times New Roman" w:hAnsi="Times New Roman"/>
          <w:sz w:val="26"/>
          <w:szCs w:val="26"/>
          <w:lang w:val="en-US"/>
        </w:rPr>
        <w:t>mail</w:t>
      </w:r>
      <w:r w:rsidR="00FE15F4" w:rsidRPr="006007DE">
        <w:rPr>
          <w:rFonts w:ascii="Times New Roman" w:hAnsi="Times New Roman"/>
          <w:sz w:val="26"/>
          <w:szCs w:val="26"/>
        </w:rPr>
        <w:t>.</w:t>
      </w:r>
      <w:proofErr w:type="spellStart"/>
      <w:r w:rsidR="00FE15F4" w:rsidRPr="006007D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48225F" w:rsidRPr="0048225F">
        <w:rPr>
          <w:rFonts w:ascii="Times New Roman" w:hAnsi="Times New Roman"/>
          <w:sz w:val="24"/>
          <w:szCs w:val="24"/>
        </w:rPr>
        <w:t xml:space="preserve">. 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2.2. При предоставлении муниципальной услуги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предоставляемых заявителем, участвуют следующие органы и организации: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Управление Федеральной службы государственной регистрации, кадастра и картографии;</w:t>
      </w:r>
    </w:p>
    <w:p w:rsidR="00D93448" w:rsidRDefault="00D93448">
      <w:pPr>
        <w:numPr>
          <w:ilvl w:val="0"/>
          <w:numId w:val="3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Управление АПК, архитектуры и земельных отношений Администрации Рыбинского муниципального района;</w:t>
      </w:r>
    </w:p>
    <w:p w:rsidR="00D93448" w:rsidRDefault="00D93448">
      <w:pPr>
        <w:numPr>
          <w:ilvl w:val="0"/>
          <w:numId w:val="3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Управление недвижимости, строительства и инвестиций администрации Рыбинского муниципального района;</w:t>
      </w:r>
    </w:p>
    <w:p w:rsidR="00D93448" w:rsidRDefault="00D93448">
      <w:pPr>
        <w:numPr>
          <w:ilvl w:val="0"/>
          <w:numId w:val="3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МУ РМР ЯО «Землеустроитель»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органы нотариата;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Межрайонная инспекция Федеральной налоговой службы по Ярославской области № 3;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землеустроительные организации.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3. Результат предоставления муниципальной услуги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3.1. Результатом предоставления муниципальной услуги является представление выписки из Адресного реестра </w:t>
      </w:r>
      <w:r w:rsidR="0048225F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 (далее - выписка из адресного реестра).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4. Срок предоставления муниципальной услуги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numPr>
          <w:ilvl w:val="1"/>
          <w:numId w:val="5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Присвоение </w:t>
      </w:r>
      <w:r w:rsidR="00FE15F4">
        <w:rPr>
          <w:rFonts w:eastAsia="Arial CYR" w:cs="Arial CYR"/>
        </w:rPr>
        <w:t xml:space="preserve">почтовых </w:t>
      </w:r>
      <w:r>
        <w:rPr>
          <w:rFonts w:eastAsia="Arial CYR" w:cs="Arial CYR"/>
        </w:rPr>
        <w:t>адресов производится специалистом</w:t>
      </w:r>
      <w:r w:rsidR="00FE15F4">
        <w:rPr>
          <w:rFonts w:eastAsia="Arial CYR" w:cs="Arial CYR"/>
        </w:rPr>
        <w:t>,</w:t>
      </w:r>
      <w:r>
        <w:rPr>
          <w:rFonts w:eastAsia="Arial CYR" w:cs="Arial CYR"/>
        </w:rPr>
        <w:t xml:space="preserve"> ответственным за ведение адресного реестра (далее по тексту - специалист) объект</w:t>
      </w:r>
      <w:r w:rsidR="00FE15F4">
        <w:rPr>
          <w:rFonts w:eastAsia="Arial CYR" w:cs="Arial CYR"/>
        </w:rPr>
        <w:t>ам</w:t>
      </w:r>
      <w:r>
        <w:rPr>
          <w:rFonts w:eastAsia="Arial CYR" w:cs="Arial CYR"/>
        </w:rPr>
        <w:t xml:space="preserve"> </w:t>
      </w:r>
      <w:r w:rsidR="00FE15F4">
        <w:rPr>
          <w:rFonts w:eastAsia="Arial CYR" w:cs="Arial CYR"/>
        </w:rPr>
        <w:t>капитального строительства (в том числе незавершенного строительства)</w:t>
      </w:r>
      <w:r>
        <w:rPr>
          <w:rFonts w:eastAsia="Arial CYR" w:cs="Arial CYR"/>
        </w:rPr>
        <w:t xml:space="preserve">, находящимся на территории </w:t>
      </w:r>
      <w:r w:rsidR="00B84168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поселения.</w:t>
      </w:r>
    </w:p>
    <w:p w:rsidR="00D93448" w:rsidRDefault="00D93448">
      <w:pPr>
        <w:numPr>
          <w:ilvl w:val="1"/>
          <w:numId w:val="5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Срок оказания муниципальной услуги составляет не более 30 дней со дня поступления заявления.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4.3. Прием заявителей специалистом производится графиком работы (кроме праздничных дней) </w:t>
      </w:r>
    </w:p>
    <w:p w:rsidR="00D93448" w:rsidRPr="00CB3B85" w:rsidRDefault="00D93448">
      <w:pPr>
        <w:autoSpaceDE w:val="0"/>
        <w:ind w:firstLine="540"/>
        <w:jc w:val="both"/>
        <w:rPr>
          <w:rFonts w:eastAsia="Arial CYR" w:cs="Arial CYR"/>
        </w:rPr>
      </w:pPr>
      <w:r w:rsidRPr="00CB3B85">
        <w:rPr>
          <w:rFonts w:eastAsia="Arial CYR" w:cs="Arial CYR"/>
        </w:rPr>
        <w:t>График работы:</w:t>
      </w:r>
    </w:p>
    <w:p w:rsidR="00FE15F4" w:rsidRPr="00CB3B85" w:rsidRDefault="00FE15F4" w:rsidP="00FE15F4">
      <w:pPr>
        <w:ind w:firstLine="227"/>
        <w:contextualSpacing/>
        <w:jc w:val="both"/>
        <w:rPr>
          <w:color w:val="000000"/>
        </w:rPr>
      </w:pPr>
      <w:r w:rsidRPr="00CB3B85">
        <w:rPr>
          <w:color w:val="000000"/>
        </w:rPr>
        <w:t>Понедельник - четверг: с 8.00 до 17.00.</w:t>
      </w:r>
    </w:p>
    <w:p w:rsidR="00FE15F4" w:rsidRPr="00CB3B85" w:rsidRDefault="00FE15F4" w:rsidP="00FE15F4">
      <w:pPr>
        <w:ind w:firstLine="227"/>
        <w:contextualSpacing/>
        <w:jc w:val="both"/>
        <w:rPr>
          <w:color w:val="000000"/>
        </w:rPr>
      </w:pPr>
      <w:r w:rsidRPr="00CB3B85">
        <w:rPr>
          <w:color w:val="000000"/>
        </w:rPr>
        <w:t>Пятница: с 8.00 до 16.00.</w:t>
      </w:r>
    </w:p>
    <w:p w:rsidR="00FE15F4" w:rsidRPr="00CB3B85" w:rsidRDefault="00FE15F4" w:rsidP="00FE15F4">
      <w:pPr>
        <w:ind w:firstLine="227"/>
        <w:contextualSpacing/>
        <w:jc w:val="both"/>
        <w:rPr>
          <w:color w:val="000000"/>
        </w:rPr>
      </w:pPr>
      <w:r w:rsidRPr="00CB3B85">
        <w:rPr>
          <w:color w:val="000000"/>
        </w:rPr>
        <w:t>Приемные дни заявлений (работа с заявителями):</w:t>
      </w:r>
    </w:p>
    <w:p w:rsidR="00FE15F4" w:rsidRPr="00CB3B85" w:rsidRDefault="00FE15F4" w:rsidP="00FE15F4">
      <w:pPr>
        <w:ind w:firstLine="227"/>
        <w:contextualSpacing/>
        <w:jc w:val="both"/>
        <w:rPr>
          <w:color w:val="000000"/>
        </w:rPr>
      </w:pPr>
      <w:r w:rsidRPr="00CB3B85">
        <w:rPr>
          <w:color w:val="000000"/>
        </w:rPr>
        <w:t>Понедельник, среда: с 8.00 до 16.00.</w:t>
      </w:r>
    </w:p>
    <w:p w:rsidR="00FE15F4" w:rsidRPr="00CB3B85" w:rsidRDefault="00FE15F4" w:rsidP="00FE15F4">
      <w:pPr>
        <w:ind w:firstLine="227"/>
        <w:contextualSpacing/>
        <w:jc w:val="both"/>
      </w:pPr>
      <w:r w:rsidRPr="00CB3B85">
        <w:rPr>
          <w:color w:val="000000"/>
        </w:rPr>
        <w:t>Обед: с 12.00 до 13.00.</w:t>
      </w:r>
    </w:p>
    <w:p w:rsidR="00D93448" w:rsidRDefault="00D93448">
      <w:pPr>
        <w:autoSpaceDE w:val="0"/>
        <w:ind w:firstLine="540"/>
        <w:jc w:val="both"/>
      </w:pPr>
    </w:p>
    <w:p w:rsidR="00CB3B85" w:rsidRDefault="00CB3B85">
      <w:pPr>
        <w:autoSpaceDE w:val="0"/>
        <w:jc w:val="center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5. Правовые основания для предоставления муниципальной услуги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5.1. </w:t>
      </w:r>
      <w:proofErr w:type="gramStart"/>
      <w:r>
        <w:rPr>
          <w:rFonts w:eastAsia="Arial CYR" w:cs="Arial CYR"/>
        </w:rPr>
        <w:t>Предоставление муниципальной услуги по присвоению</w:t>
      </w:r>
      <w:r w:rsidR="002C3E89">
        <w:rPr>
          <w:rFonts w:eastAsia="Arial CYR" w:cs="Arial CYR"/>
        </w:rPr>
        <w:t xml:space="preserve"> почтового</w:t>
      </w:r>
      <w:r>
        <w:rPr>
          <w:rFonts w:eastAsia="Arial CYR" w:cs="Arial CYR"/>
        </w:rPr>
        <w:t xml:space="preserve"> адрес</w:t>
      </w:r>
      <w:r w:rsidR="002C3E89">
        <w:rPr>
          <w:rFonts w:eastAsia="Arial CYR" w:cs="Arial CYR"/>
        </w:rPr>
        <w:t>а</w:t>
      </w:r>
      <w:r>
        <w:rPr>
          <w:rFonts w:eastAsia="Arial CYR" w:cs="Arial CYR"/>
        </w:rPr>
        <w:t xml:space="preserve"> объектам </w:t>
      </w:r>
      <w:r w:rsidR="002C3E89">
        <w:rPr>
          <w:rFonts w:eastAsia="Arial CYR" w:cs="Arial CYR"/>
        </w:rPr>
        <w:t>капитального строительства (в том числе незавершенного строительства)</w:t>
      </w:r>
      <w:r>
        <w:rPr>
          <w:rFonts w:eastAsia="Arial CYR" w:cs="Arial CYR"/>
        </w:rPr>
        <w:t xml:space="preserve">, установлению место положений строениям осуществляется в соответствии с Градостроительным кодексом Российской Федерации, Земельным кодексом Российской Федерации, Федеральными законами от 21.07.1997 № 122-ФЗ "О государственной </w:t>
      </w:r>
      <w:r>
        <w:rPr>
          <w:rFonts w:eastAsia="Arial CYR" w:cs="Arial CYR"/>
        </w:rPr>
        <w:lastRenderedPageBreak/>
        <w:t xml:space="preserve">регистрации права на недвижимое имущество и сделок с ним", </w:t>
      </w:r>
      <w:r>
        <w:rPr>
          <w:rFonts w:ascii="Arial CYR" w:eastAsia="Arial CYR" w:hAnsi="Arial CYR" w:cs="Arial CYR"/>
          <w:sz w:val="20"/>
          <w:szCs w:val="20"/>
        </w:rPr>
        <w:t xml:space="preserve"> </w:t>
      </w:r>
      <w:r>
        <w:rPr>
          <w:rFonts w:eastAsia="Arial CYR" w:cs="Arial CYR"/>
        </w:rPr>
        <w:t>от 06.10.2003 N 131-ФЗ "Об общих принципах организации местного самоуправления в Российской Федерации</w:t>
      </w:r>
      <w:proofErr w:type="gramEnd"/>
      <w:r>
        <w:rPr>
          <w:rFonts w:eastAsia="Arial CYR" w:cs="Arial CYR"/>
        </w:rPr>
        <w:t xml:space="preserve">", </w:t>
      </w:r>
      <w:proofErr w:type="gramStart"/>
      <w:r>
        <w:rPr>
          <w:rFonts w:eastAsia="Arial" w:cs="Arial"/>
        </w:rPr>
        <w:t xml:space="preserve">от 02.05.2006 N 59-ФЗ "О порядке рассмотрения обращений граждан Российской Федерации", </w:t>
      </w:r>
      <w:r>
        <w:rPr>
          <w:rFonts w:eastAsia="Arial CYR" w:cs="Arial CYR"/>
        </w:rPr>
        <w:t xml:space="preserve">от 27.07.2006 № 152-ФЗ "О персональных данных", </w:t>
      </w:r>
      <w:r>
        <w:rPr>
          <w:rFonts w:eastAsia="Arial" w:cs="Arial"/>
        </w:rPr>
        <w:t xml:space="preserve">от 27.07.2010 N 210-ФЗ "Об организации предоставления государственных и муниципальных услуг", решением муниципального Совета Рыбинского муниципального района от 21.06.2007 N 161 "Об адресации объектов недвижимости на территории Рыбинского района", </w:t>
      </w:r>
      <w:r>
        <w:rPr>
          <w:rFonts w:eastAsia="Arial CYR" w:cs="Arial CYR"/>
        </w:rPr>
        <w:t xml:space="preserve"> </w:t>
      </w:r>
      <w:r w:rsidR="002C3E89">
        <w:rPr>
          <w:rFonts w:eastAsia="Arial CYR" w:cs="Arial CYR"/>
        </w:rPr>
        <w:t xml:space="preserve">постановлением либо решением Муниципального Совета Судоверфского сельского поселения и </w:t>
      </w:r>
      <w:r>
        <w:rPr>
          <w:rFonts w:eastAsia="Arial CYR" w:cs="Arial CYR"/>
        </w:rPr>
        <w:t>иными актами.</w:t>
      </w:r>
      <w:proofErr w:type="gramEnd"/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6. Исчерпывающий перечень документов, 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  <w:proofErr w:type="gramStart"/>
      <w:r>
        <w:rPr>
          <w:rFonts w:eastAsia="Arial CYR" w:cs="Arial CYR"/>
        </w:rPr>
        <w:t xml:space="preserve">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End"/>
    </w:p>
    <w:p w:rsidR="00D93448" w:rsidRDefault="00D93448">
      <w:pPr>
        <w:pStyle w:val="ConsPlusNormal"/>
        <w:ind w:firstLine="540"/>
        <w:jc w:val="both"/>
        <w:rPr>
          <w:rFonts w:ascii="Arial CYR" w:eastAsia="Arial CYR" w:hAnsi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6.1. Для присвоения адресов объектам недвижимости заявитель самостоятельно направляет (представляет) следующие документы: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заявление о присвоении адреса объекту недвижимости (</w:t>
      </w:r>
      <w:r>
        <w:rPr>
          <w:rFonts w:eastAsia="Arial" w:cs="Arial"/>
        </w:rPr>
        <w:t>в письменной форме или в форме электронного документа</w:t>
      </w:r>
      <w:r>
        <w:rPr>
          <w:rFonts w:eastAsia="Arial CYR" w:cs="Arial CYR"/>
        </w:rPr>
        <w:t xml:space="preserve">) (приложение 1 к административному регламенту предоставления муниципальной услуги </w:t>
      </w:r>
      <w:r w:rsidR="00230632">
        <w:rPr>
          <w:rFonts w:eastAsia="Arial CYR" w:cs="Arial CYR"/>
        </w:rPr>
        <w:t>п</w:t>
      </w:r>
      <w:r w:rsidR="00230632">
        <w:t>рисвоение почтового адреса объекту капитального строительства (в том числе незавершенного строительства</w:t>
      </w:r>
      <w:r>
        <w:rPr>
          <w:rFonts w:eastAsia="Arial CYR" w:cs="Arial CYR"/>
        </w:rPr>
        <w:t>);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документ, удостоверяющего личность и (или) копии документа, удостоверяющего личность;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документ, подтверждающий полномочия лица на осуществление действий от имени заявителя, если с заявлением обращается представитель заявителя;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документы, подтверждающие имущественные права заявителя на адресуемый объект (</w:t>
      </w:r>
      <w:proofErr w:type="gramStart"/>
      <w:r>
        <w:rPr>
          <w:rFonts w:eastAsia="Arial CYR" w:cs="Arial CYR"/>
        </w:rPr>
        <w:t>свидетельство</w:t>
      </w:r>
      <w:proofErr w:type="gramEnd"/>
      <w:r>
        <w:rPr>
          <w:rFonts w:eastAsia="Arial CYR" w:cs="Arial CYR"/>
        </w:rPr>
        <w:t xml:space="preserve"> о государственной регистрации права полученное до 1997 года, решение суда о признании права собственности на объект, вступившее в законную силу,</w:t>
      </w:r>
      <w:r>
        <w:rPr>
          <w:rFonts w:ascii="Arial CYR" w:eastAsia="Arial CYR" w:hAnsi="Arial CYR" w:cs="Arial CYR"/>
          <w:sz w:val="20"/>
          <w:szCs w:val="20"/>
        </w:rPr>
        <w:t xml:space="preserve"> </w:t>
      </w:r>
      <w:r>
        <w:rPr>
          <w:rFonts w:eastAsia="Arial CYR" w:cs="Arial CYR"/>
        </w:rPr>
        <w:t>договор купли-продажи (аренды) иной документ подтверждающий право пользования или владения адресуемым объектом);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кадастровый паспорт (план) земельного участка;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кадастровый (технический) паспорт объекта недвижимости, строения;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документ о присвоении адреса в установленном порядке (при изменении адреса) (до 01.06.2006).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6.2. 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6.3.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D93448" w:rsidRDefault="00D93448">
      <w:pPr>
        <w:numPr>
          <w:ilvl w:val="1"/>
          <w:numId w:val="19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Перечень документов подлежащих представлению в рамках межведомственного информационного взаимодействия:</w:t>
      </w:r>
    </w:p>
    <w:p w:rsidR="00D93448" w:rsidRDefault="00D93448">
      <w:pPr>
        <w:autoSpaceDE w:val="0"/>
        <w:snapToGrid w:val="0"/>
        <w:ind w:left="10" w:firstLine="546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из ЕГРИП;</w:t>
      </w:r>
    </w:p>
    <w:p w:rsidR="00D93448" w:rsidRDefault="00D93448">
      <w:pPr>
        <w:autoSpaceDE w:val="0"/>
        <w:snapToGrid w:val="0"/>
        <w:ind w:firstLine="546"/>
        <w:jc w:val="both"/>
        <w:rPr>
          <w:rFonts w:eastAsia="Arial CYR" w:cs="Arial CYR"/>
        </w:rPr>
      </w:pPr>
      <w:r>
        <w:rPr>
          <w:rFonts w:eastAsia="Arial CYR" w:cs="Arial CYR"/>
        </w:rPr>
        <w:t>сведения из ЕГРЮЛ;</w:t>
      </w:r>
    </w:p>
    <w:p w:rsidR="00D93448" w:rsidRDefault="00D93448">
      <w:pPr>
        <w:autoSpaceDE w:val="0"/>
        <w:snapToGrid w:val="0"/>
        <w:ind w:firstLine="526"/>
        <w:jc w:val="both"/>
        <w:rPr>
          <w:rFonts w:eastAsia="Arial CYR" w:cs="Arial CYR"/>
        </w:rPr>
      </w:pPr>
      <w:r>
        <w:rPr>
          <w:rFonts w:eastAsia="Arial CYR" w:cs="Arial CYR"/>
        </w:rPr>
        <w:t>муниципальный правовой акт на право строительства (реконструкцию);</w:t>
      </w:r>
    </w:p>
    <w:p w:rsidR="00D93448" w:rsidRDefault="00D93448">
      <w:pPr>
        <w:autoSpaceDE w:val="0"/>
        <w:snapToGrid w:val="0"/>
        <w:ind w:firstLine="507"/>
        <w:jc w:val="both"/>
        <w:rPr>
          <w:rFonts w:eastAsia="Arial CYR" w:cs="Arial CYR"/>
        </w:rPr>
      </w:pPr>
      <w:r>
        <w:rPr>
          <w:rFonts w:eastAsia="Arial CYR" w:cs="Arial CYR"/>
        </w:rPr>
        <w:t>акт ввода, приемки в эксплуатацию законченного строительством (реконструкцией) объекта;</w:t>
      </w:r>
      <w:r>
        <w:rPr>
          <w:rFonts w:eastAsia="Arial CYR" w:cs="Arial CYR"/>
        </w:rPr>
        <w:tab/>
      </w:r>
    </w:p>
    <w:p w:rsidR="00D93448" w:rsidRDefault="00D93448">
      <w:pPr>
        <w:autoSpaceDE w:val="0"/>
        <w:snapToGrid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документ о присвоении адреса в установленном порядке (при изменении адреса) (после 01.06.2006).</w:t>
      </w:r>
    </w:p>
    <w:p w:rsidR="00D93448" w:rsidRDefault="00D93448">
      <w:pPr>
        <w:numPr>
          <w:ilvl w:val="1"/>
          <w:numId w:val="20"/>
        </w:numPr>
        <w:autoSpaceDE w:val="0"/>
        <w:snapToGrid w:val="0"/>
        <w:ind w:left="0" w:firstLine="540"/>
        <w:jc w:val="both"/>
        <w:rPr>
          <w:rFonts w:eastAsia="Arial CYR" w:cs="Arial CYR"/>
        </w:rPr>
      </w:pPr>
      <w:proofErr w:type="gramStart"/>
      <w:r>
        <w:rPr>
          <w:rFonts w:eastAsia="Arial CYR" w:cs="Arial CYR"/>
        </w:rPr>
        <w:t>Документы</w:t>
      </w:r>
      <w:proofErr w:type="gramEnd"/>
      <w:r>
        <w:rPr>
          <w:rFonts w:eastAsia="Arial CYR" w:cs="Arial CYR"/>
        </w:rPr>
        <w:t xml:space="preserve"> указанные в пункте 6.4.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D93448" w:rsidRDefault="00D93448">
      <w:pPr>
        <w:autoSpaceDE w:val="0"/>
        <w:snapToGrid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7. Исчерпывающий перечень оснований для отказа в приеме документов,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  <w:proofErr w:type="gramStart"/>
      <w:r>
        <w:rPr>
          <w:rFonts w:eastAsia="Arial CYR" w:cs="Arial CYR"/>
        </w:rPr>
        <w:t>необходимых</w:t>
      </w:r>
      <w:proofErr w:type="gramEnd"/>
      <w:r>
        <w:rPr>
          <w:rFonts w:eastAsia="Arial CYR" w:cs="Arial CYR"/>
        </w:rPr>
        <w:t xml:space="preserve"> для предоставления муниципальной услуги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7.1. Основанием для отказа в приеме документов является: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представление неполного пакета документов, указанных </w:t>
      </w:r>
      <w:r>
        <w:rPr>
          <w:rStyle w:val="a4"/>
          <w:rFonts w:eastAsia="Arial CYR" w:cs="Arial CYR"/>
          <w:color w:val="auto"/>
          <w:u w:val="none"/>
          <w:lang w:val="ru-RU"/>
        </w:rPr>
        <w:t>пункта 6.1</w:t>
      </w:r>
      <w:r>
        <w:rPr>
          <w:rStyle w:val="a4"/>
          <w:rFonts w:eastAsia="Arial CYR" w:cs="Arial CYR"/>
          <w:color w:val="auto"/>
          <w:u w:val="none"/>
        </w:rPr>
        <w:t xml:space="preserve"> части 6 главы II. </w:t>
      </w:r>
      <w:r>
        <w:rPr>
          <w:rFonts w:eastAsia="Arial CYR" w:cs="Arial CYR"/>
        </w:rPr>
        <w:t xml:space="preserve"> данного Регламента;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представление документов указанных </w:t>
      </w:r>
      <w:r>
        <w:rPr>
          <w:rStyle w:val="a4"/>
          <w:rFonts w:eastAsia="Arial CYR" w:cs="Arial CYR"/>
          <w:color w:val="auto"/>
          <w:u w:val="none"/>
          <w:lang w:val="ru-RU"/>
        </w:rPr>
        <w:t>пункта 6.1</w:t>
      </w:r>
      <w:r>
        <w:rPr>
          <w:rStyle w:val="a4"/>
          <w:rFonts w:eastAsia="Arial CYR" w:cs="Arial CYR"/>
          <w:color w:val="auto"/>
          <w:u w:val="none"/>
        </w:rPr>
        <w:t xml:space="preserve"> части 6 главы II. </w:t>
      </w:r>
      <w:r>
        <w:rPr>
          <w:rFonts w:eastAsia="Arial CYR" w:cs="Arial CYR"/>
        </w:rPr>
        <w:t>данного Регламента не уполномоченным собственником (правообладателем) объекта недвижимости лицом.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8. Исчерпывающий перечень оснований для отказа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в предоставлении муниципальной услуги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8.1. Основанием для отказа в присвоении адресов объектам недвижимости является: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- представление неполного пакета документов, указанных </w:t>
      </w:r>
      <w:r>
        <w:rPr>
          <w:rStyle w:val="a4"/>
          <w:rFonts w:eastAsia="Arial CYR" w:cs="Arial CYR"/>
          <w:color w:val="auto"/>
          <w:u w:val="none"/>
          <w:lang w:val="ru-RU"/>
        </w:rPr>
        <w:t>пункта 6.1</w:t>
      </w:r>
      <w:r>
        <w:rPr>
          <w:rStyle w:val="a4"/>
          <w:rFonts w:eastAsia="Arial CYR" w:cs="Arial CYR"/>
          <w:color w:val="auto"/>
          <w:u w:val="none"/>
        </w:rPr>
        <w:t xml:space="preserve"> части 6 главы II. </w:t>
      </w:r>
      <w:r>
        <w:rPr>
          <w:rFonts w:eastAsia="Arial CYR" w:cs="Arial CYR"/>
        </w:rPr>
        <w:t xml:space="preserve"> данного Регламента;</w:t>
      </w:r>
    </w:p>
    <w:p w:rsidR="00D93448" w:rsidRDefault="00D93448">
      <w:pPr>
        <w:autoSpaceDE w:val="0"/>
        <w:ind w:firstLine="546"/>
        <w:jc w:val="both"/>
        <w:rPr>
          <w:rFonts w:eastAsia="Arial CYR" w:cs="Arial CYR"/>
        </w:rPr>
      </w:pPr>
      <w:r>
        <w:rPr>
          <w:rFonts w:eastAsia="Arial CYR" w:cs="Arial CYR"/>
        </w:rPr>
        <w:t>- невозможность прочтения текста заявления;</w:t>
      </w:r>
    </w:p>
    <w:p w:rsidR="00D93448" w:rsidRDefault="00D93448">
      <w:pPr>
        <w:numPr>
          <w:ilvl w:val="0"/>
          <w:numId w:val="6"/>
        </w:numPr>
        <w:autoSpaceDE w:val="0"/>
        <w:ind w:left="0" w:firstLine="536"/>
        <w:jc w:val="both"/>
        <w:rPr>
          <w:rFonts w:eastAsia="Arial CYR" w:cs="Arial CYR"/>
        </w:rPr>
      </w:pPr>
      <w:r>
        <w:rPr>
          <w:rFonts w:eastAsia="Arial CYR" w:cs="Arial CYR"/>
        </w:rPr>
        <w:t>прекращение переписки с гражданином в связи с очередным обращением от одного и того же гражданина по одному и тому же вопросу, на который ему неоднократно давались письменные ответы по существу;</w:t>
      </w:r>
    </w:p>
    <w:p w:rsidR="00D93448" w:rsidRDefault="00D93448">
      <w:pPr>
        <w:numPr>
          <w:ilvl w:val="0"/>
          <w:numId w:val="6"/>
        </w:numPr>
        <w:autoSpaceDE w:val="0"/>
        <w:ind w:left="0" w:firstLine="546"/>
        <w:jc w:val="both"/>
        <w:rPr>
          <w:rFonts w:eastAsia="Arial CYR" w:cs="Arial CYR"/>
        </w:rPr>
      </w:pPr>
      <w:r>
        <w:rPr>
          <w:rFonts w:eastAsia="Arial CYR" w:cs="Arial CYR"/>
        </w:rPr>
        <w:t>несоответствия требований, указанных в заявлении, требованиям положения об адресации объектов недвижимости на территории Рыбинского района;</w:t>
      </w:r>
    </w:p>
    <w:p w:rsidR="00D93448" w:rsidRDefault="00D93448">
      <w:pPr>
        <w:autoSpaceDE w:val="0"/>
        <w:ind w:firstLine="536"/>
        <w:jc w:val="both"/>
        <w:rPr>
          <w:rFonts w:eastAsia="Arial CYR" w:cs="Arial CYR"/>
        </w:rPr>
      </w:pPr>
      <w:r>
        <w:rPr>
          <w:rFonts w:eastAsia="Arial CYR" w:cs="Arial CYR"/>
        </w:rPr>
        <w:t>- невозможность подготовки ответа на обращение без неразглашения сведений, составляющих государственную или иную охраняемую законом тайну.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9. Размер платы, взимаемой с заявителя при предоставлении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муниципальной услуги, и способы ее взимания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9.1. Предоставление муниципальной услуги осуществляется бесплатно.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10. Максимальный срок ожидания в очереди при подаче запроса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о предоставлении муниципальной услуги и при получении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результата предоставления муниципальной услуги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10.1. Прием граждан ведется по очереди.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10.2. Максимальное время ожидания устанавливается: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в очереди при подаче документов -30 минут;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при ожидании в очереди на получение результата предоставления муниципальной услуги - 30 минут.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11. Срок регистрации запроса заявителя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о предоставлении муниципальной услуги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11.1. Регистрация запроса заявителя о предоставлении муниципальной услуги осуществляется в срок  в день обращения заявителя.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12. Требования к помещениям,</w:t>
      </w:r>
    </w:p>
    <w:p w:rsidR="00D93448" w:rsidRDefault="00D93448">
      <w:pPr>
        <w:autoSpaceDE w:val="0"/>
        <w:jc w:val="center"/>
        <w:rPr>
          <w:rFonts w:eastAsia="Arial" w:cs="Arial"/>
        </w:rPr>
      </w:pPr>
      <w:r>
        <w:rPr>
          <w:rFonts w:eastAsia="Arial CYR" w:cs="Arial CYR"/>
        </w:rPr>
        <w:t xml:space="preserve">в </w:t>
      </w:r>
      <w:proofErr w:type="gramStart"/>
      <w:r>
        <w:rPr>
          <w:rFonts w:eastAsia="Arial CYR" w:cs="Arial CYR"/>
        </w:rPr>
        <w:t>которых</w:t>
      </w:r>
      <w:proofErr w:type="gramEnd"/>
      <w:r>
        <w:rPr>
          <w:rFonts w:eastAsia="Arial CYR" w:cs="Arial CYR"/>
        </w:rPr>
        <w:t xml:space="preserve"> предоставляются муниципальные услуги</w:t>
      </w:r>
      <w:r>
        <w:rPr>
          <w:rFonts w:eastAsia="Arial" w:cs="Arial"/>
        </w:rPr>
        <w:t xml:space="preserve">, </w:t>
      </w:r>
    </w:p>
    <w:p w:rsidR="00D93448" w:rsidRDefault="00D93448">
      <w:pPr>
        <w:autoSpaceDE w:val="0"/>
        <w:jc w:val="center"/>
        <w:rPr>
          <w:rFonts w:eastAsia="Arial" w:cs="Arial"/>
        </w:rPr>
      </w:pPr>
      <w:r>
        <w:rPr>
          <w:rFonts w:eastAsia="Arial" w:cs="Arial"/>
        </w:rPr>
        <w:t>к залу ожидания, местам для заполнения запросов о предоставлении муниципальной услуги,</w:t>
      </w:r>
      <w:r>
        <w:rPr>
          <w:rFonts w:eastAsia="Arial" w:cs="Arial"/>
          <w:b/>
          <w:bCs/>
        </w:rPr>
        <w:t xml:space="preserve"> </w:t>
      </w:r>
      <w:r>
        <w:rPr>
          <w:rFonts w:eastAsia="Arial" w:cs="Arial"/>
        </w:rPr>
        <w:t>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93448" w:rsidRDefault="00D93448">
      <w:pPr>
        <w:pStyle w:val="ConsPlusNormal"/>
        <w:ind w:firstLine="540"/>
        <w:jc w:val="both"/>
        <w:rPr>
          <w:rFonts w:ascii="Arial CYR" w:eastAsia="Arial CYR" w:hAnsi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12.1. Помещения для предоставления муниципальной услуги должны размещаться не выше второго этажа. 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lastRenderedPageBreak/>
        <w:t>12.2.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номера кабинета;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фамилии, имени, отчества и должности сотрудника, исполняющего муниципальную функцию;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времени перерыва на обед, технического перерыва.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12.3.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При организации рабочего места должен быть предусмотрен свободный вход и выход из помещения.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12.4. Зал ожидания в очереди на предоставление или получение документов оборудуются стульями (кресельными секциями, скамьями).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12.5. Места для заполнения запросов (заявлений) о предоставлении муниципальной услуги оборудуются стульями, столами (стойками) и информационными стендами.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12.6. На информационном стенде размещается следующая информация: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образцы заполнения заявлений о предоставлении муниципальной услуги;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перечень документов, необходимых для предоставления муниципальной услуги;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полное наименование органа, предоставляющего муниципальную услугу;</w:t>
      </w:r>
    </w:p>
    <w:p w:rsidR="00D93448" w:rsidRDefault="00D93448">
      <w:pPr>
        <w:autoSpaceDE w:val="0"/>
        <w:ind w:firstLine="555"/>
        <w:jc w:val="both"/>
        <w:rPr>
          <w:rFonts w:eastAsia="Arial CYR" w:cs="Arial CYR"/>
        </w:rPr>
      </w:pPr>
      <w:r>
        <w:rPr>
          <w:rFonts w:eastAsia="Arial CYR" w:cs="Arial CYR"/>
        </w:rPr>
        <w:t>- место нахождения органа, предоставляющего муниципальную услугу;</w:t>
      </w:r>
    </w:p>
    <w:p w:rsidR="00D93448" w:rsidRDefault="00D93448">
      <w:pPr>
        <w:autoSpaceDE w:val="0"/>
        <w:ind w:firstLine="555"/>
        <w:jc w:val="both"/>
        <w:rPr>
          <w:rFonts w:eastAsia="Arial CYR" w:cs="Arial CYR"/>
        </w:rPr>
      </w:pPr>
      <w:r>
        <w:rPr>
          <w:rFonts w:eastAsia="Arial CYR" w:cs="Arial CYR"/>
        </w:rPr>
        <w:t>- адрес официального Интернет-сайта;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телефонные номера и электронный адрес;</w:t>
      </w:r>
    </w:p>
    <w:p w:rsidR="00D93448" w:rsidRDefault="00D93448">
      <w:pPr>
        <w:numPr>
          <w:ilvl w:val="0"/>
          <w:numId w:val="7"/>
        </w:numPr>
        <w:tabs>
          <w:tab w:val="left" w:pos="210"/>
        </w:tabs>
        <w:autoSpaceDE w:val="0"/>
        <w:ind w:left="0" w:firstLine="555"/>
        <w:jc w:val="both"/>
        <w:rPr>
          <w:rFonts w:eastAsia="Arial CYR" w:cs="Arial CYR"/>
        </w:rPr>
      </w:pPr>
      <w:r>
        <w:rPr>
          <w:rFonts w:eastAsia="Arial CYR" w:cs="Arial CYR"/>
        </w:rPr>
        <w:t>информацию о режиме работы;</w:t>
      </w:r>
    </w:p>
    <w:p w:rsidR="00D93448" w:rsidRDefault="00D93448">
      <w:pPr>
        <w:numPr>
          <w:ilvl w:val="0"/>
          <w:numId w:val="7"/>
        </w:numPr>
        <w:tabs>
          <w:tab w:val="left" w:pos="255"/>
        </w:tabs>
        <w:autoSpaceDE w:val="0"/>
        <w:ind w:left="0" w:firstLine="0"/>
        <w:jc w:val="both"/>
        <w:rPr>
          <w:rFonts w:eastAsia="Arial CYR" w:cs="Arial CYR"/>
        </w:rPr>
      </w:pPr>
      <w:r>
        <w:rPr>
          <w:rFonts w:eastAsia="Arial CYR" w:cs="Arial CYR"/>
        </w:rPr>
        <w:t>должность, фамилия, имя, отчества специалиста оказывающего муниципальную услугу.</w:t>
      </w:r>
    </w:p>
    <w:p w:rsidR="00D93448" w:rsidRDefault="00D93448">
      <w:pPr>
        <w:tabs>
          <w:tab w:val="left" w:pos="255"/>
        </w:tabs>
        <w:autoSpaceDE w:val="0"/>
        <w:ind w:firstLine="585"/>
        <w:jc w:val="both"/>
        <w:rPr>
          <w:rFonts w:eastAsia="Arial CYR" w:cs="Arial CYR"/>
        </w:rPr>
      </w:pPr>
      <w:r>
        <w:rPr>
          <w:rFonts w:eastAsia="Arial CYR" w:cs="Arial CYR"/>
        </w:rPr>
        <w:t>12.7. Кабинет оборудуется информационной табличкой (вывеской) с указанием: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номера кабинета;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фамилии, имени, отчества и должности специалиста, осуществляющего прием;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времени приема заявителей.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13. Показатели доступности и качества муниципальной услуги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numPr>
          <w:ilvl w:val="1"/>
          <w:numId w:val="8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Информация о порядке предоставления муниципальной услуге является открытой, общедоступной.</w:t>
      </w:r>
    </w:p>
    <w:p w:rsidR="00D93448" w:rsidRDefault="00D93448">
      <w:pPr>
        <w:numPr>
          <w:ilvl w:val="1"/>
          <w:numId w:val="8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Информация о порядке предоставления муниципального услуги предоставляется: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с использованием средств телефонной связи, электронного информирования и электронной техники;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посредством размещения в информационно-телекоммуникационных сетях (в том числе сети Интернет), публикаций в средствах массовой информации, обнародования на территории </w:t>
      </w:r>
      <w:r w:rsidR="00901B82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поселения, издания информационных материалов (брошюр, буклетов), непосредственно в помещениях Учреждения.</w:t>
      </w:r>
    </w:p>
    <w:p w:rsidR="00D93448" w:rsidRDefault="00480723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Сайт администрации</w:t>
      </w:r>
      <w:r w:rsidR="00D93448">
        <w:rPr>
          <w:rFonts w:eastAsia="Arial CYR" w:cs="Arial CYR"/>
        </w:rPr>
        <w:t xml:space="preserve"> - </w:t>
      </w:r>
      <w:proofErr w:type="spellStart"/>
      <w:r w:rsidR="00901B82" w:rsidRPr="00901B82">
        <w:rPr>
          <w:color w:val="00000A"/>
          <w:lang w:val="en-US"/>
        </w:rPr>
        <w:t>admsp</w:t>
      </w:r>
      <w:proofErr w:type="spellEnd"/>
      <w:r w:rsidR="00901B82" w:rsidRPr="00901B82">
        <w:rPr>
          <w:color w:val="00000A"/>
        </w:rPr>
        <w:t>-</w:t>
      </w:r>
      <w:proofErr w:type="spellStart"/>
      <w:r w:rsidR="00901B82" w:rsidRPr="00901B82">
        <w:rPr>
          <w:color w:val="00000A"/>
          <w:lang w:val="en-US"/>
        </w:rPr>
        <w:t>sudoverf</w:t>
      </w:r>
      <w:proofErr w:type="spellEnd"/>
      <w:r w:rsidR="00901B82" w:rsidRPr="00901B82">
        <w:rPr>
          <w:color w:val="00000A"/>
        </w:rPr>
        <w:t>.</w:t>
      </w:r>
      <w:proofErr w:type="spellStart"/>
      <w:r w:rsidR="00901B82" w:rsidRPr="00901B82">
        <w:rPr>
          <w:color w:val="00000A"/>
          <w:lang w:val="en-US"/>
        </w:rPr>
        <w:t>ru</w:t>
      </w:r>
      <w:proofErr w:type="spellEnd"/>
      <w:r w:rsidR="00D93448">
        <w:rPr>
          <w:rFonts w:eastAsia="Arial CYR" w:cs="Arial CYR"/>
        </w:rPr>
        <w:t>, контактный телефон: (</w:t>
      </w:r>
      <w:r w:rsidR="00901B82">
        <w:rPr>
          <w:rFonts w:eastAsia="Arial CYR" w:cs="Arial CYR"/>
        </w:rPr>
        <w:t>4855</w:t>
      </w:r>
      <w:r w:rsidR="00D93448">
        <w:rPr>
          <w:rFonts w:eastAsia="Arial CYR" w:cs="Arial CYR"/>
        </w:rPr>
        <w:t xml:space="preserve">) </w:t>
      </w:r>
      <w:r>
        <w:rPr>
          <w:rFonts w:eastAsia="Arial CYR" w:cs="Arial CYR"/>
        </w:rPr>
        <w:t>295-</w:t>
      </w:r>
      <w:r w:rsidR="00901B82">
        <w:rPr>
          <w:rFonts w:eastAsia="Arial CYR" w:cs="Arial CYR"/>
        </w:rPr>
        <w:t>724</w:t>
      </w:r>
      <w:r>
        <w:rPr>
          <w:rFonts w:eastAsia="Arial CYR" w:cs="Arial CYR"/>
        </w:rPr>
        <w:t>, 295-782</w:t>
      </w:r>
      <w:r w:rsidR="00D93448">
        <w:rPr>
          <w:rFonts w:eastAsia="Arial CYR" w:cs="Arial CYR"/>
        </w:rPr>
        <w:t>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13.3.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5-ти рабочих дней, следующих за днем получения вопроса.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13.4. Консультирование получателей муниципальной услуги о порядке ее предоставления проводится в соответствии с графиком работы (</w:t>
      </w:r>
      <w:r>
        <w:rPr>
          <w:rStyle w:val="a4"/>
          <w:rFonts w:eastAsia="Arial CYR" w:cs="Arial CYR"/>
          <w:color w:val="auto"/>
          <w:u w:val="none"/>
          <w:lang w:val="ru-RU"/>
        </w:rPr>
        <w:t>пункт 4.3.</w:t>
      </w:r>
      <w:r>
        <w:rPr>
          <w:rStyle w:val="a4"/>
          <w:rFonts w:eastAsia="Arial CYR" w:cs="Arial CYR"/>
          <w:color w:val="auto"/>
          <w:u w:val="none"/>
        </w:rPr>
        <w:t xml:space="preserve"> части 4 главы II. </w:t>
      </w:r>
      <w:r>
        <w:rPr>
          <w:rFonts w:eastAsia="Arial CYR" w:cs="Arial CYR"/>
        </w:rPr>
        <w:t xml:space="preserve"> данного Регламента).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13.5. Показателем качества муниципальной услуги является отсутствия жалоб по данной услуге.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выполнения административных процедур в электронной форме</w:t>
      </w:r>
    </w:p>
    <w:p w:rsidR="00D93448" w:rsidRDefault="00D93448">
      <w:pPr>
        <w:autoSpaceDE w:val="0"/>
        <w:jc w:val="center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1. Состав административных процедур.</w:t>
      </w:r>
    </w:p>
    <w:p w:rsidR="00D93448" w:rsidRDefault="00D93448">
      <w:pPr>
        <w:numPr>
          <w:ilvl w:val="1"/>
          <w:numId w:val="9"/>
        </w:numPr>
        <w:autoSpaceDE w:val="0"/>
        <w:ind w:left="15" w:firstLine="555"/>
        <w:jc w:val="both"/>
        <w:rPr>
          <w:rFonts w:eastAsia="Arial CYR" w:cs="Arial CYR"/>
        </w:rPr>
      </w:pPr>
      <w:r>
        <w:rPr>
          <w:rFonts w:eastAsia="Arial CYR" w:cs="Arial CYR"/>
        </w:rPr>
        <w:t>Предоставление муниципальной услуги включает в себя следующие административные процедуры:</w:t>
      </w:r>
    </w:p>
    <w:p w:rsidR="00D93448" w:rsidRDefault="00D93448">
      <w:pPr>
        <w:autoSpaceDE w:val="0"/>
        <w:ind w:left="3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а) прием, первичная проверка и регистрация документов, необходимых для предоставления муниципальной услуги;</w:t>
      </w:r>
    </w:p>
    <w:p w:rsidR="00D93448" w:rsidRDefault="00D93448">
      <w:pPr>
        <w:autoSpaceDE w:val="0"/>
        <w:ind w:left="3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б) рассмотрение заявления и подготовка итоговой документации;</w:t>
      </w:r>
    </w:p>
    <w:p w:rsidR="00D93448" w:rsidRDefault="00D93448">
      <w:pPr>
        <w:autoSpaceDE w:val="0"/>
        <w:ind w:left="3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в) выдача документов адресации либо отказа в предоставлении документов.</w:t>
      </w:r>
    </w:p>
    <w:p w:rsidR="00D93448" w:rsidRDefault="00D93448">
      <w:pPr>
        <w:autoSpaceDE w:val="0"/>
        <w:ind w:left="30"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2. Последовательность и сроки выполнения административных процедур.</w:t>
      </w:r>
    </w:p>
    <w:p w:rsidR="00D93448" w:rsidRDefault="00D93448">
      <w:pPr>
        <w:autoSpaceDE w:val="0"/>
        <w:ind w:left="3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>2.1. Последовательность и сроки выполнения административных процедур приведена в блок-схеме (приложение 2).</w:t>
      </w:r>
    </w:p>
    <w:p w:rsidR="00D93448" w:rsidRDefault="00D93448">
      <w:pPr>
        <w:autoSpaceDE w:val="0"/>
        <w:jc w:val="center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numPr>
          <w:ilvl w:val="3"/>
          <w:numId w:val="10"/>
        </w:num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Требования к порядку выполнения административных процедур.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</w:p>
    <w:p w:rsidR="00D93448" w:rsidRDefault="00D93448">
      <w:pPr>
        <w:autoSpaceDE w:val="0"/>
        <w:jc w:val="both"/>
        <w:rPr>
          <w:rFonts w:eastAsia="Arial CYR" w:cs="Arial CYR"/>
        </w:rPr>
      </w:pPr>
      <w:r>
        <w:rPr>
          <w:rFonts w:eastAsia="Arial CYR" w:cs="Arial CYR"/>
        </w:rPr>
        <w:tab/>
        <w:t>3.1. Требования к порядку приема и регистрации заявления заявителя: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1) Основанием для начала предоставления муниципальной услуги является обращение заявителя в администрацию </w:t>
      </w:r>
      <w:r w:rsidR="008D4D81">
        <w:rPr>
          <w:rFonts w:eastAsia="Arial CYR" w:cs="Arial CYR"/>
        </w:rPr>
        <w:t>Судоверф</w:t>
      </w:r>
      <w:r>
        <w:rPr>
          <w:rFonts w:eastAsia="Arial CYR" w:cs="Arial CYR"/>
        </w:rPr>
        <w:t xml:space="preserve">ского сельского поселения с заявлением (приложение 1) и комплектом документов указанных в </w:t>
      </w:r>
      <w:r>
        <w:rPr>
          <w:rStyle w:val="a4"/>
          <w:rFonts w:eastAsia="Arial CYR" w:cs="Arial CYR"/>
          <w:color w:val="auto"/>
          <w:u w:val="none"/>
          <w:lang w:val="ru-RU"/>
        </w:rPr>
        <w:t>пункте 6.1</w:t>
      </w:r>
      <w:r>
        <w:rPr>
          <w:rStyle w:val="a4"/>
          <w:rFonts w:eastAsia="Arial CYR" w:cs="Arial CYR"/>
          <w:color w:val="auto"/>
          <w:u w:val="none"/>
        </w:rPr>
        <w:t xml:space="preserve"> части 6 главы II </w:t>
      </w:r>
      <w:r>
        <w:rPr>
          <w:rFonts w:eastAsia="Arial CYR" w:cs="Arial CYR"/>
        </w:rPr>
        <w:t xml:space="preserve">данного Регламента. 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2) При получении заявления со всеми необходимыми документами по почте, электронной почте </w:t>
      </w:r>
      <w:proofErr w:type="gramStart"/>
      <w:r>
        <w:rPr>
          <w:rFonts w:eastAsia="Arial CYR" w:cs="Arial CYR"/>
        </w:rPr>
        <w:t>специалист</w:t>
      </w:r>
      <w:proofErr w:type="gramEnd"/>
      <w:r>
        <w:rPr>
          <w:rFonts w:eastAsia="Arial CYR" w:cs="Arial CYR"/>
        </w:rPr>
        <w:t xml:space="preserve"> отвечающий за регистрацию входящей корреспонденции администрации </w:t>
      </w:r>
      <w:r w:rsidR="008D4D81">
        <w:rPr>
          <w:rFonts w:eastAsia="Arial CYR" w:cs="Arial CYR"/>
        </w:rPr>
        <w:t>Судоверф</w:t>
      </w:r>
      <w:r w:rsidR="00F55A94">
        <w:rPr>
          <w:rFonts w:eastAsia="Arial CYR" w:cs="Arial CYR"/>
        </w:rPr>
        <w:t>с</w:t>
      </w:r>
      <w:r>
        <w:rPr>
          <w:rFonts w:eastAsia="Arial CYR" w:cs="Arial CYR"/>
        </w:rPr>
        <w:t xml:space="preserve">кого сельского поселения (далее - специалист общего отдела) регистрирует поступление заявления и представленных документов в установленном порядке и направляет его на рассмотрение главе </w:t>
      </w:r>
      <w:r w:rsidR="008D4D81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3) Специалист при личном обращении заявителя устанавливает предмет обращения, устанавливает личность заявителя, проверяет полномочия </w:t>
      </w:r>
      <w:proofErr w:type="gramStart"/>
      <w:r>
        <w:rPr>
          <w:rFonts w:eastAsia="Arial CYR" w:cs="Arial CYR"/>
        </w:rPr>
        <w:t>заявителя</w:t>
      </w:r>
      <w:proofErr w:type="gramEnd"/>
      <w:r>
        <w:rPr>
          <w:rFonts w:eastAsia="Arial CYR" w:cs="Arial CYR"/>
        </w:rPr>
        <w:t xml:space="preserve"> и наличие всех документов указанных в </w:t>
      </w:r>
      <w:r>
        <w:rPr>
          <w:rStyle w:val="a4"/>
          <w:rFonts w:eastAsia="Arial CYR" w:cs="Arial CYR"/>
          <w:color w:val="auto"/>
          <w:u w:val="none"/>
          <w:lang w:val="ru-RU"/>
        </w:rPr>
        <w:t>пункте 6.1</w:t>
      </w:r>
      <w:r>
        <w:rPr>
          <w:rStyle w:val="a4"/>
          <w:rFonts w:eastAsia="Arial CYR" w:cs="Arial CYR"/>
          <w:color w:val="auto"/>
          <w:u w:val="none"/>
        </w:rPr>
        <w:t xml:space="preserve"> части 6 главы II </w:t>
      </w:r>
      <w:r>
        <w:rPr>
          <w:rFonts w:eastAsia="Arial CYR" w:cs="Arial CYR"/>
        </w:rPr>
        <w:t>данного Регламента.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При установлении фактов отсутствия необходимых документов,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а) при согласии заявителя устранить препятствия специалист возвращает представленные документы;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б)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услуги;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в) если при наличии оснований для отказа в предоставлении муниципальной услуги заявитель настаивает на приеме документов, специалист осуществляет прием заявления вместе с представленными документами, указывает в заявлении выявленные недостатки или факт отсутствия необходимых документов, а в дальнейшем оформляется письменный отказ в предоставлении муниципальной услуги.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Заявление заполняется в простой письменной форме либо машинописным способом. При отсутствии у заявителя заполненного заявления или неправильном его заполнении специалист помогает заявителю заполнить заявление. В случае заполнения заявления рукописным способом записи в заявлении производятся разборчиво, синей, фиолетовой или черной пастой (чернилами).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Специалист после приема заявления с пакетом документов передает заявителю памятку с указанием на ней даты приема заявления с документами, контактных телефонов специалиста и ориентировочной даты предоставления муниципальной услуги.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Время приема документов от заявителя не может превышать 10 минут.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4) Специалист формирует результат административной процедуры по приему документов.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lastRenderedPageBreak/>
        <w:t xml:space="preserve">5) Специалист регистрирует поступление заявления и представленных документов в установленном порядке и направляет его для рассмотрения главе администрации </w:t>
      </w:r>
      <w:r w:rsidR="00F55A94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Срок исполнения указанной административной процедуры составляет 1 день.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numPr>
          <w:ilvl w:val="1"/>
          <w:numId w:val="11"/>
        </w:numPr>
        <w:autoSpaceDE w:val="0"/>
        <w:ind w:left="0" w:firstLine="15"/>
        <w:jc w:val="center"/>
        <w:rPr>
          <w:rFonts w:eastAsia="Arial CYR" w:cs="Arial CYR"/>
        </w:rPr>
      </w:pPr>
      <w:r>
        <w:rPr>
          <w:rFonts w:eastAsia="Arial CYR" w:cs="Arial CYR"/>
        </w:rPr>
        <w:t>Требования к порядку направления заявления на исполнение.</w:t>
      </w:r>
    </w:p>
    <w:p w:rsidR="00D93448" w:rsidRDefault="00D93448">
      <w:pPr>
        <w:autoSpaceDE w:val="0"/>
        <w:ind w:firstLine="15"/>
        <w:jc w:val="center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1) Основанием для начала процедуры рассмотрения заявления является получение главой </w:t>
      </w:r>
      <w:r w:rsidR="00F55A94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 зарегистрированного заявления с пакетом необходимых документов.</w:t>
      </w:r>
    </w:p>
    <w:p w:rsidR="00D93448" w:rsidRDefault="00F55A94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2) Глава Судоверф</w:t>
      </w:r>
      <w:r w:rsidR="00D93448">
        <w:rPr>
          <w:rFonts w:eastAsia="Arial CYR" w:cs="Arial CYR"/>
        </w:rPr>
        <w:t>ского сельского поселения рассматривает заявление с пакетом документов заявителя и отписывает его на исполнение специалисту.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3) Специалист рассматривает поступившее заявление с пакетом документов на предмет: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о наличии оснований для отказа в предоставлении муниципальной услуги,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- подготовки проекта постановления о присвоении адреса объекту недвижимости.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4) Максимальный срок выполнения административной процедуры составляет 3 дня.</w:t>
      </w:r>
    </w:p>
    <w:p w:rsidR="00D93448" w:rsidRDefault="00D93448">
      <w:pPr>
        <w:autoSpaceDE w:val="0"/>
        <w:jc w:val="both"/>
        <w:rPr>
          <w:rFonts w:eastAsia="Arial CYR" w:cs="Arial CYR"/>
        </w:rPr>
      </w:pPr>
    </w:p>
    <w:p w:rsidR="00D93448" w:rsidRDefault="00D93448" w:rsidP="00F55A94">
      <w:pPr>
        <w:numPr>
          <w:ilvl w:val="1"/>
          <w:numId w:val="14"/>
        </w:numPr>
        <w:tabs>
          <w:tab w:val="left" w:pos="2490"/>
        </w:tabs>
        <w:autoSpaceDE w:val="0"/>
        <w:ind w:left="15" w:firstLine="0"/>
        <w:jc w:val="center"/>
        <w:rPr>
          <w:rFonts w:eastAsia="Arial CYR" w:cs="Arial CYR"/>
        </w:rPr>
      </w:pPr>
      <w:r>
        <w:rPr>
          <w:rFonts w:eastAsia="Arial CYR" w:cs="Arial CYR"/>
        </w:rPr>
        <w:t>Требования к порядку оформления отказа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</w:rPr>
        <w:t>в предоставлении муниципальной услуги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1) Основанием для начала процедуры оформления отказа в предоставлении муниципальной услуги является выявленное специалистом основание для отказа в предоставлении услуги, указанное в </w:t>
      </w:r>
      <w:r>
        <w:rPr>
          <w:rStyle w:val="a4"/>
          <w:rFonts w:eastAsia="Arial CYR" w:cs="Arial CYR"/>
          <w:color w:val="auto"/>
          <w:u w:val="none"/>
          <w:lang w:val="ru-RU"/>
        </w:rPr>
        <w:t>пункте 8.1</w:t>
      </w:r>
      <w:r>
        <w:rPr>
          <w:rStyle w:val="a4"/>
          <w:rFonts w:eastAsia="Arial CYR" w:cs="Arial CYR"/>
          <w:color w:val="auto"/>
          <w:u w:val="none"/>
        </w:rPr>
        <w:t xml:space="preserve"> части 8 главы II </w:t>
      </w:r>
      <w:r>
        <w:rPr>
          <w:rFonts w:eastAsia="Arial CYR" w:cs="Arial CYR"/>
        </w:rPr>
        <w:t>данного Регламента.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2) Специалист готовит письмо в 3-х экземплярах об отказе в предоставлении муниципальной услуги с перечнем оснований для отказа и передает его в установленном порядке главе </w:t>
      </w:r>
      <w:r w:rsidR="00F55A94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 на подпись.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3) Глава </w:t>
      </w:r>
      <w:r w:rsidR="00F55A94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 подписывает письмо об отказе в предоставлении муниципальной услуги в 3-х экземплярах и передает его в установленном порядке специалисту общего отдела.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4) Специалист общего отдела осуществляет его регистрацию и отправляет 1 экземпляр письма об отказе в предоставлении муниципальной услуги заявителю в установленном порядке.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5) При обращении заявителя лично специалист удостоверяется, что получатель является именно тем лицом, на чье имя оформлен итоговый документ - письмо об отказе, либо лицом, на которого надлежащим образом оформлена доверенность на получение итогового документа, выдает заявителю копию письма об отказе в предоставлении муниципальной услуги.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6) Срок оформления отказа в предоставлении муниципальной услуги составляет 14 дней.</w:t>
      </w:r>
    </w:p>
    <w:p w:rsidR="00D93448" w:rsidRDefault="00D93448">
      <w:pPr>
        <w:numPr>
          <w:ilvl w:val="1"/>
          <w:numId w:val="12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Результатом предоставления муниципальной услуги является получение заявителем письма об отказе в предоставлении муниципальной услуги.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numPr>
          <w:ilvl w:val="1"/>
          <w:numId w:val="13"/>
        </w:numPr>
        <w:autoSpaceDE w:val="0"/>
        <w:ind w:left="0" w:firstLine="540"/>
        <w:jc w:val="center"/>
        <w:rPr>
          <w:rFonts w:eastAsia="Arial CYR" w:cs="Arial CYR"/>
        </w:rPr>
      </w:pPr>
      <w:r>
        <w:rPr>
          <w:rFonts w:eastAsia="Arial CYR" w:cs="Arial CYR"/>
        </w:rPr>
        <w:t>Требования к порядку подготовки проек</w:t>
      </w:r>
      <w:r w:rsidR="00F55A94">
        <w:rPr>
          <w:rFonts w:eastAsia="Arial CYR" w:cs="Arial CYR"/>
        </w:rPr>
        <w:t>та постановления администрации Судоверф</w:t>
      </w:r>
      <w:r>
        <w:rPr>
          <w:rFonts w:eastAsia="Arial CYR" w:cs="Arial CYR"/>
        </w:rPr>
        <w:t>ского сельского поселения о присвоении почтового адреса объекту недвижимости и его утверждению</w:t>
      </w:r>
    </w:p>
    <w:p w:rsidR="00D93448" w:rsidRDefault="00D93448">
      <w:pPr>
        <w:autoSpaceDE w:val="0"/>
        <w:ind w:firstLine="540"/>
        <w:jc w:val="center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1) Основанием для начала процедуры является отсутствие оснований для отказа в предоставлении муниципальной услуги, предусмотренных </w:t>
      </w:r>
      <w:r>
        <w:rPr>
          <w:rStyle w:val="a4"/>
          <w:rFonts w:eastAsia="Arial CYR" w:cs="Arial CYR"/>
          <w:color w:val="auto"/>
          <w:u w:val="none"/>
          <w:lang w:val="ru-RU"/>
        </w:rPr>
        <w:t>пунктом 8.1</w:t>
      </w:r>
      <w:r>
        <w:rPr>
          <w:rStyle w:val="a4"/>
          <w:rFonts w:eastAsia="Arial CYR" w:cs="Arial CYR"/>
          <w:color w:val="auto"/>
          <w:u w:val="none"/>
        </w:rPr>
        <w:t xml:space="preserve"> части 8 главы II </w:t>
      </w:r>
      <w:r>
        <w:rPr>
          <w:rFonts w:eastAsia="Arial CYR" w:cs="Arial CYR"/>
        </w:rPr>
        <w:t>данного Регламента.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2) Специалист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Если при рассмотрении архивных, проектных и прочих материалов невозможно установить расположение объекта недвижимости, специалист осуществляет обследование </w:t>
      </w:r>
      <w:r>
        <w:rPr>
          <w:rFonts w:eastAsia="Arial CYR" w:cs="Arial CYR"/>
        </w:rPr>
        <w:lastRenderedPageBreak/>
        <w:t>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В случае необходимости дополнительных сведений и (или) при возникновении сомнений в подлинности документов или недостоверности указанных в них сведений специалист должен сделать запросы и направить уведомление заявителю о приостановлении предоставления муниципальной услуги.</w:t>
      </w:r>
    </w:p>
    <w:p w:rsidR="00D93448" w:rsidRDefault="00D93448">
      <w:pPr>
        <w:numPr>
          <w:ilvl w:val="1"/>
          <w:numId w:val="15"/>
        </w:numPr>
        <w:autoSpaceDE w:val="0"/>
        <w:ind w:left="0"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Специалист подготавливает проект постановления администрации </w:t>
      </w:r>
      <w:r w:rsidR="00065F8C">
        <w:rPr>
          <w:rFonts w:eastAsia="Arial CYR" w:cs="Arial CYR"/>
        </w:rPr>
        <w:t>Судоверф</w:t>
      </w:r>
      <w:r>
        <w:rPr>
          <w:rFonts w:eastAsia="Arial CYR" w:cs="Arial CYR"/>
        </w:rPr>
        <w:t xml:space="preserve">ского сельского поселения о </w:t>
      </w:r>
      <w:r w:rsidR="00230632">
        <w:rPr>
          <w:rFonts w:eastAsia="Arial CYR" w:cs="Arial CYR"/>
        </w:rPr>
        <w:t>п</w:t>
      </w:r>
      <w:r w:rsidR="00230632">
        <w:t>рисвоении почтового адреса объекту капитального строительства (в том числе незавершенного строительства)</w:t>
      </w:r>
      <w:r w:rsidR="00230632">
        <w:rPr>
          <w:rFonts w:eastAsia="Arial CYR" w:cs="Arial CYR"/>
        </w:rPr>
        <w:t xml:space="preserve"> </w:t>
      </w:r>
      <w:r>
        <w:rPr>
          <w:rFonts w:eastAsia="Arial CYR" w:cs="Arial CYR"/>
        </w:rPr>
        <w:t xml:space="preserve">(далее - проект постановления) и передает его и вместе с пакетом документов специалисту общего отдела для подписания главой </w:t>
      </w:r>
      <w:r w:rsidR="00065F8C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поселения, регистрации, тиражирования, рассылки и хранения в установленном порядке.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4) Максимальный срок подготовки постановления составляет 15  дней.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>5) Результатом административной процедуры является получение специалистом у специалиста общего отдела по</w:t>
      </w:r>
      <w:r w:rsidR="00065F8C">
        <w:rPr>
          <w:rFonts w:eastAsia="Arial CYR" w:cs="Arial CYR"/>
        </w:rPr>
        <w:t>становления администрации Судоверф</w:t>
      </w:r>
      <w:r>
        <w:rPr>
          <w:rFonts w:eastAsia="Arial CYR" w:cs="Arial CYR"/>
        </w:rPr>
        <w:t xml:space="preserve">ского сельского поселения о </w:t>
      </w:r>
      <w:r w:rsidR="00230632">
        <w:rPr>
          <w:rFonts w:eastAsia="Arial CYR" w:cs="Arial CYR"/>
        </w:rPr>
        <w:t>п</w:t>
      </w:r>
      <w:r w:rsidR="00230632">
        <w:t>рисвоении почтового адреса объекту капитального строительства (в том числе незавершенного строительства)</w:t>
      </w:r>
      <w:r>
        <w:rPr>
          <w:rFonts w:eastAsia="Arial CYR" w:cs="Arial CYR"/>
        </w:rPr>
        <w:t>.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</w:p>
    <w:p w:rsidR="00D93448" w:rsidRDefault="00D93448">
      <w:pPr>
        <w:numPr>
          <w:ilvl w:val="1"/>
          <w:numId w:val="16"/>
        </w:numPr>
        <w:autoSpaceDE w:val="0"/>
        <w:ind w:left="0" w:firstLine="0"/>
        <w:jc w:val="center"/>
        <w:rPr>
          <w:rFonts w:eastAsia="Arial CYR" w:cs="Arial CYR"/>
        </w:rPr>
      </w:pPr>
      <w:r>
        <w:rPr>
          <w:rFonts w:eastAsia="Arial CYR" w:cs="Arial CYR"/>
        </w:rPr>
        <w:t>Требования к порядку оформления внесен</w:t>
      </w:r>
      <w:r w:rsidR="00065F8C">
        <w:rPr>
          <w:rFonts w:eastAsia="Arial CYR" w:cs="Arial CYR"/>
        </w:rPr>
        <w:t>ия изменений в адресный реестр Судоверф</w:t>
      </w:r>
      <w:r>
        <w:rPr>
          <w:rFonts w:eastAsia="Arial CYR" w:cs="Arial CYR"/>
        </w:rPr>
        <w:t>ского сельского поселения.</w:t>
      </w:r>
    </w:p>
    <w:p w:rsidR="00D93448" w:rsidRDefault="00D93448">
      <w:pPr>
        <w:autoSpaceDE w:val="0"/>
        <w:jc w:val="center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После получения постановления о </w:t>
      </w:r>
      <w:r w:rsidR="00230632">
        <w:rPr>
          <w:rFonts w:eastAsia="Arial CYR" w:cs="Arial CYR"/>
        </w:rPr>
        <w:t>п</w:t>
      </w:r>
      <w:r w:rsidR="00230632">
        <w:t>рисвоении почтового адреса объекту капитального строительства (в том числе незавершенного строительства)</w:t>
      </w:r>
      <w:r>
        <w:rPr>
          <w:rFonts w:eastAsia="Arial CYR" w:cs="Arial CYR"/>
        </w:rPr>
        <w:t xml:space="preserve">, специалист в течение 10 дней вносит соответствующие изменения в адресный реестр </w:t>
      </w:r>
      <w:r w:rsidR="00065F8C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поселения.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jc w:val="center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numPr>
          <w:ilvl w:val="1"/>
          <w:numId w:val="17"/>
        </w:numPr>
        <w:autoSpaceDE w:val="0"/>
        <w:ind w:left="0" w:hanging="15"/>
        <w:jc w:val="center"/>
        <w:rPr>
          <w:rFonts w:eastAsia="Arial CYR" w:cs="Arial CYR"/>
        </w:rPr>
      </w:pPr>
      <w:r>
        <w:rPr>
          <w:rFonts w:eastAsia="Arial CYR" w:cs="Arial CYR"/>
        </w:rPr>
        <w:t xml:space="preserve">Требования к порядку выдачи заявителю выписки из Адресного реестра администрации </w:t>
      </w:r>
      <w:r w:rsidR="00065F8C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</w:t>
      </w:r>
    </w:p>
    <w:p w:rsidR="00D93448" w:rsidRDefault="00D93448">
      <w:pPr>
        <w:autoSpaceDE w:val="0"/>
        <w:ind w:hanging="15"/>
        <w:jc w:val="center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Выдача заявителю выписки из Адресного реестра администрации </w:t>
      </w:r>
      <w:r w:rsidR="00065F8C">
        <w:rPr>
          <w:rFonts w:eastAsia="Arial CYR" w:cs="Arial CYR"/>
        </w:rPr>
        <w:t>Судоверф</w:t>
      </w:r>
      <w:r>
        <w:rPr>
          <w:rFonts w:eastAsia="Arial CYR" w:cs="Arial CYR"/>
        </w:rPr>
        <w:t xml:space="preserve">ского сельского поселения о </w:t>
      </w:r>
      <w:r w:rsidR="00230632">
        <w:rPr>
          <w:rFonts w:eastAsia="Arial CYR" w:cs="Arial CYR"/>
        </w:rPr>
        <w:t>п</w:t>
      </w:r>
      <w:r w:rsidR="00230632">
        <w:t xml:space="preserve">рисвоении почтового адреса объекту капитального строительства (в том числе незавершенного строительства) </w:t>
      </w:r>
      <w:r>
        <w:rPr>
          <w:rFonts w:eastAsia="Arial CYR" w:cs="Arial CYR"/>
        </w:rPr>
        <w:t xml:space="preserve">производится специалистом. Выдается заявителю в день обращения или направляется иным </w:t>
      </w:r>
      <w:proofErr w:type="gramStart"/>
      <w:r>
        <w:rPr>
          <w:rFonts w:eastAsia="Arial CYR" w:cs="Arial CYR"/>
        </w:rPr>
        <w:t>способом</w:t>
      </w:r>
      <w:proofErr w:type="gramEnd"/>
      <w:r>
        <w:rPr>
          <w:rFonts w:eastAsia="Arial CYR" w:cs="Arial CYR"/>
        </w:rPr>
        <w:t xml:space="preserve"> указанным в заявлении заявителем, по истечении 28 дней.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jc w:val="center"/>
        <w:rPr>
          <w:rFonts w:eastAsia="Arial CYR" w:cs="Arial CYR"/>
        </w:rPr>
      </w:pPr>
      <w:r>
        <w:rPr>
          <w:rFonts w:eastAsia="Arial CYR" w:cs="Arial CYR"/>
          <w:lang w:val="en-US"/>
        </w:rPr>
        <w:t>IV</w:t>
      </w:r>
      <w:r>
        <w:rPr>
          <w:rFonts w:eastAsia="Arial CYR" w:cs="Arial CYR"/>
        </w:rPr>
        <w:t>. Формы контроля за исполнением</w:t>
      </w:r>
      <w:r w:rsidR="00CB3B85">
        <w:rPr>
          <w:rFonts w:eastAsia="Arial CYR" w:cs="Arial CYR"/>
        </w:rPr>
        <w:t xml:space="preserve"> </w:t>
      </w:r>
      <w:r>
        <w:rPr>
          <w:rFonts w:eastAsia="Arial CYR" w:cs="Arial CYR"/>
        </w:rPr>
        <w:t>административного регламента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4.1. Текущий контроль по соблюдению последовательности действий, определенных административными процедурами по предоставлению муниципальной услуги, специалистами </w:t>
      </w:r>
      <w:r w:rsidR="00CB3B85">
        <w:rPr>
          <w:rFonts w:eastAsia="Arial CYR" w:cs="Arial CYR"/>
        </w:rPr>
        <w:t>администрации</w:t>
      </w:r>
      <w:r>
        <w:rPr>
          <w:rFonts w:eastAsia="Arial CYR" w:cs="Arial CYR"/>
        </w:rPr>
        <w:t xml:space="preserve"> осуществляется главой </w:t>
      </w:r>
      <w:r w:rsidR="00065F8C">
        <w:rPr>
          <w:rFonts w:eastAsia="Arial CYR" w:cs="Arial CYR"/>
        </w:rPr>
        <w:t>Судоверф</w:t>
      </w:r>
      <w:r>
        <w:rPr>
          <w:rFonts w:eastAsia="Arial CYR" w:cs="Arial CYR"/>
        </w:rPr>
        <w:t>ского сельского поселения.</w:t>
      </w:r>
    </w:p>
    <w:p w:rsidR="00D93448" w:rsidRDefault="00D93448">
      <w:pPr>
        <w:numPr>
          <w:ilvl w:val="1"/>
          <w:numId w:val="18"/>
        </w:numPr>
        <w:autoSpaceDE w:val="0"/>
        <w:ind w:left="0" w:firstLine="540"/>
        <w:jc w:val="both"/>
        <w:rPr>
          <w:rFonts w:eastAsia="Arial CYR" w:cs="Arial CYR"/>
        </w:rPr>
      </w:pPr>
      <w:proofErr w:type="gramStart"/>
      <w:r>
        <w:rPr>
          <w:rFonts w:eastAsia="Arial CYR" w:cs="Arial CYR"/>
        </w:rPr>
        <w:t>Контроль за</w:t>
      </w:r>
      <w:proofErr w:type="gramEnd"/>
      <w:r>
        <w:rPr>
          <w:rFonts w:eastAsia="Arial CYR" w:cs="Arial CYR"/>
        </w:rPr>
        <w:t xml:space="preserve"> полнотой и качеством предоставления муниципальной услуги осуществляется комиссией созданной распоряжением </w:t>
      </w:r>
      <w:r w:rsidR="00065F8C">
        <w:rPr>
          <w:rFonts w:eastAsia="Arial CYR" w:cs="Arial CYR"/>
        </w:rPr>
        <w:t>администрации Судоверф</w:t>
      </w:r>
      <w:r>
        <w:rPr>
          <w:rFonts w:eastAsia="Arial CYR" w:cs="Arial CYR"/>
        </w:rPr>
        <w:t>ского сельского поселения.</w:t>
      </w:r>
    </w:p>
    <w:p w:rsidR="00D93448" w:rsidRDefault="00D93448">
      <w:pPr>
        <w:numPr>
          <w:ilvl w:val="1"/>
          <w:numId w:val="18"/>
        </w:numPr>
        <w:autoSpaceDE w:val="0"/>
        <w:ind w:left="0" w:firstLine="540"/>
        <w:jc w:val="both"/>
        <w:rPr>
          <w:rFonts w:eastAsia="Arial CYR" w:cs="Arial CYR"/>
        </w:rPr>
      </w:pPr>
      <w:proofErr w:type="gramStart"/>
      <w:r>
        <w:rPr>
          <w:rFonts w:eastAsia="Arial CYR" w:cs="Arial CYR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содержащие жалобы на решения, действия (бездействие) специалистом и специалист общего отдела.</w:t>
      </w:r>
      <w:proofErr w:type="gramEnd"/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Pr="00DF6C38" w:rsidRDefault="00D93448">
      <w:pPr>
        <w:autoSpaceDE w:val="0"/>
        <w:jc w:val="center"/>
        <w:rPr>
          <w:rFonts w:eastAsia="Arial CYR" w:cs="Arial CYR"/>
        </w:rPr>
      </w:pPr>
      <w:r w:rsidRPr="00DF6C38">
        <w:rPr>
          <w:rFonts w:eastAsia="Arial CYR" w:cs="Arial CYR"/>
          <w:lang w:val="en-US"/>
        </w:rPr>
        <w:t>V</w:t>
      </w:r>
      <w:r w:rsidRPr="00DF6C38">
        <w:rPr>
          <w:rFonts w:eastAsia="Arial CYR" w:cs="Arial CYR"/>
        </w:rPr>
        <w:t xml:space="preserve">. Досудебный (внесудебный) порядок обжалования решений и действий (бездействия)  </w:t>
      </w:r>
    </w:p>
    <w:p w:rsidR="00DF6C38" w:rsidRPr="00DF6C38" w:rsidRDefault="00DF6C38" w:rsidP="00DF6C38">
      <w:pPr>
        <w:pStyle w:val="ConsPlusNormal"/>
        <w:ind w:firstLine="0"/>
        <w:jc w:val="center"/>
        <w:rPr>
          <w:rFonts w:ascii="Times New Roman" w:hAnsi="Times New Roman"/>
          <w:spacing w:val="-6"/>
          <w:sz w:val="24"/>
          <w:szCs w:val="24"/>
        </w:rPr>
      </w:pPr>
      <w:r w:rsidRPr="00DF6C38">
        <w:rPr>
          <w:rFonts w:ascii="Times New Roman" w:hAnsi="Times New Roman"/>
          <w:spacing w:val="-6"/>
          <w:sz w:val="24"/>
          <w:szCs w:val="24"/>
        </w:rPr>
        <w:t>органа, предоставляющего муниципальную услугу, а также его должностных лиц</w:t>
      </w:r>
    </w:p>
    <w:p w:rsidR="00DF6C38" w:rsidRPr="00DF6C38" w:rsidRDefault="00DF6C38" w:rsidP="00DF6C38">
      <w:pPr>
        <w:rPr>
          <w:lang w:eastAsia="hi-IN" w:bidi="hi-IN"/>
        </w:rPr>
      </w:pP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lastRenderedPageBreak/>
        <w:tab/>
        <w:t xml:space="preserve">5.1. Заявитель может обратиться с </w:t>
      </w:r>
      <w:proofErr w:type="gramStart"/>
      <w:r w:rsidRPr="00DF6C38">
        <w:rPr>
          <w:rFonts w:ascii="Times New Roman" w:hAnsi="Times New Roman"/>
          <w:sz w:val="24"/>
          <w:szCs w:val="24"/>
        </w:rPr>
        <w:t>жалобой</w:t>
      </w:r>
      <w:proofErr w:type="gramEnd"/>
      <w:r w:rsidRPr="00DF6C38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2) нарушение срока предоставления  муниципальной услуги;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</w:r>
      <w:proofErr w:type="gramStart"/>
      <w:r w:rsidRPr="00DF6C38">
        <w:rPr>
          <w:rFonts w:ascii="Times New Roman" w:hAnsi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</w:r>
      <w:proofErr w:type="gramStart"/>
      <w:r w:rsidRPr="00DF6C38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5.4. В случае</w:t>
      </w:r>
      <w:proofErr w:type="gramStart"/>
      <w:r w:rsidRPr="00DF6C38">
        <w:rPr>
          <w:rFonts w:ascii="Times New Roman" w:hAnsi="Times New Roman"/>
          <w:sz w:val="24"/>
          <w:szCs w:val="24"/>
        </w:rPr>
        <w:t>,</w:t>
      </w:r>
      <w:proofErr w:type="gramEnd"/>
      <w:r w:rsidRPr="00DF6C38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5.6. Жалоба должна содержать: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</w:r>
      <w:proofErr w:type="gramStart"/>
      <w:r w:rsidRPr="00DF6C3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DF6C38">
        <w:rPr>
          <w:rFonts w:ascii="Times New Roman" w:hAnsi="Times New Roman"/>
          <w:sz w:val="24"/>
          <w:szCs w:val="24"/>
        </w:rPr>
        <w:lastRenderedPageBreak/>
        <w:t>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 xml:space="preserve">5.7. </w:t>
      </w:r>
      <w:proofErr w:type="gramStart"/>
      <w:r w:rsidRPr="00DF6C38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F6C38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</w:r>
      <w:proofErr w:type="gramStart"/>
      <w:r w:rsidRPr="00DF6C38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>2) отказывает в удовлетворении жалобы.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 xml:space="preserve">5.9. Не позднее дня, следующего за днем принятия решения, указанного в </w:t>
      </w:r>
      <w:r w:rsidRPr="00DF6C38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DF6C38">
        <w:rPr>
          <w:rFonts w:ascii="Times New Roman" w:hAnsi="Times New Roman"/>
          <w:color w:val="000000"/>
          <w:sz w:val="24"/>
          <w:szCs w:val="24"/>
        </w:rPr>
        <w:t xml:space="preserve">пункте 5.8 </w:t>
      </w:r>
      <w:r w:rsidRPr="00DF6C38">
        <w:rPr>
          <w:rFonts w:ascii="Times New Roman" w:hAnsi="Times New Roman"/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6C38" w:rsidRPr="00DF6C38" w:rsidRDefault="00DF6C38" w:rsidP="00DF6C38">
      <w:pPr>
        <w:pStyle w:val="ConsPlusDocList0"/>
        <w:jc w:val="both"/>
        <w:rPr>
          <w:rFonts w:ascii="Times New Roman" w:hAnsi="Times New Roman"/>
          <w:sz w:val="24"/>
          <w:szCs w:val="24"/>
        </w:rPr>
      </w:pPr>
      <w:r w:rsidRPr="00DF6C38">
        <w:rPr>
          <w:rFonts w:ascii="Times New Roman" w:hAnsi="Times New Roman"/>
          <w:sz w:val="24"/>
          <w:szCs w:val="24"/>
        </w:rPr>
        <w:tab/>
        <w:t xml:space="preserve">5.10. В случае установления в ходе или по результатам </w:t>
      </w:r>
      <w:proofErr w:type="gramStart"/>
      <w:r w:rsidRPr="00DF6C3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F6C38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DF6C38">
        <w:rPr>
          <w:rFonts w:ascii="Times New Roman" w:hAnsi="Times New Roman"/>
          <w:color w:val="000000"/>
          <w:sz w:val="24"/>
          <w:szCs w:val="24"/>
        </w:rPr>
        <w:t>пунктом 5.2</w:t>
      </w:r>
      <w:r w:rsidRPr="00DF6C38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</w:t>
      </w:r>
      <w:r>
        <w:rPr>
          <w:rFonts w:ascii="Times New Roman" w:hAnsi="Times New Roman"/>
          <w:sz w:val="24"/>
          <w:szCs w:val="24"/>
        </w:rPr>
        <w:t>атериалы в органы прокуратуры.</w:t>
      </w: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eastAsia="Arial CYR" w:cs="Arial CYR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C360A5" w:rsidRDefault="00C360A5" w:rsidP="00C360A5">
      <w:pPr>
        <w:jc w:val="both"/>
        <w:rPr>
          <w:color w:val="000000"/>
        </w:rPr>
      </w:pPr>
      <w:r>
        <w:rPr>
          <w:color w:val="000000"/>
        </w:rPr>
        <w:t>Глава Судоверфского</w:t>
      </w:r>
    </w:p>
    <w:p w:rsidR="00C360A5" w:rsidRDefault="00C360A5" w:rsidP="00C360A5">
      <w:pPr>
        <w:jc w:val="both"/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Н.К. Смирнова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left="5085" w:firstLine="15"/>
        <w:jc w:val="both"/>
        <w:rPr>
          <w:rFonts w:eastAsia="Arial CYR" w:cs="Arial CYR"/>
        </w:rPr>
      </w:pPr>
      <w:r>
        <w:rPr>
          <w:rFonts w:eastAsia="Arial CYR" w:cs="Arial CYR"/>
        </w:rPr>
        <w:lastRenderedPageBreak/>
        <w:t>Приложение 1 к административному регламенту предоставления муниципальной услуги присвоение адреса объекту недвижимости</w:t>
      </w:r>
    </w:p>
    <w:p w:rsidR="00D93448" w:rsidRDefault="00D93448">
      <w:pPr>
        <w:autoSpaceDE w:val="0"/>
        <w:ind w:hanging="15"/>
        <w:jc w:val="center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 </w:t>
      </w:r>
    </w:p>
    <w:p w:rsidR="00D93448" w:rsidRDefault="00065F8C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Главе Судоверфского сельского поселения Смирново</w:t>
      </w:r>
      <w:r w:rsidR="00D93448">
        <w:rPr>
          <w:rFonts w:eastAsia="Courier New CYR" w:cs="Courier New CYR"/>
        </w:rPr>
        <w:t xml:space="preserve">й </w:t>
      </w:r>
      <w:r>
        <w:rPr>
          <w:rFonts w:eastAsia="Courier New CYR" w:cs="Courier New CYR"/>
        </w:rPr>
        <w:t>Н.К</w:t>
      </w:r>
      <w:r w:rsidR="00D93448">
        <w:rPr>
          <w:rFonts w:eastAsia="Courier New CYR" w:cs="Courier New CYR"/>
        </w:rPr>
        <w:t>.</w:t>
      </w:r>
    </w:p>
    <w:p w:rsidR="00D93448" w:rsidRDefault="00D93448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D93448" w:rsidRDefault="00D93448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D93448" w:rsidRDefault="00D93448">
      <w:pPr>
        <w:autoSpaceDE w:val="0"/>
        <w:ind w:left="510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D93448" w:rsidRDefault="00D93448">
      <w:pPr>
        <w:autoSpaceDE w:val="0"/>
        <w:ind w:left="5100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 заявителя полностью/                                          полное наименование организации)</w:t>
      </w:r>
    </w:p>
    <w:p w:rsidR="00D93448" w:rsidRDefault="00D93448">
      <w:pPr>
        <w:autoSpaceDE w:val="0"/>
        <w:ind w:left="5115"/>
        <w:rPr>
          <w:rFonts w:eastAsia="Courier New CYR" w:cs="Courier New CYR"/>
        </w:rPr>
      </w:pPr>
      <w:r>
        <w:rPr>
          <w:rFonts w:eastAsia="Courier New CYR" w:cs="Courier New CYR"/>
        </w:rPr>
        <w:t>проживающег</w:t>
      </w:r>
      <w:proofErr w:type="gramStart"/>
      <w:r>
        <w:rPr>
          <w:rFonts w:eastAsia="Courier New CYR" w:cs="Courier New CYR"/>
        </w:rPr>
        <w:t>о(</w:t>
      </w:r>
      <w:proofErr w:type="gramEnd"/>
      <w:r>
        <w:rPr>
          <w:rFonts w:eastAsia="Courier New CYR" w:cs="Courier New CYR"/>
        </w:rPr>
        <w:t>ей)/расположенного</w:t>
      </w:r>
    </w:p>
    <w:p w:rsidR="00D93448" w:rsidRDefault="00D93448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по адресу: ________________________</w:t>
      </w:r>
    </w:p>
    <w:p w:rsidR="00D93448" w:rsidRDefault="00D93448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D93448" w:rsidRDefault="00D93448">
      <w:pPr>
        <w:tabs>
          <w:tab w:val="left" w:pos="90"/>
        </w:tabs>
        <w:autoSpaceDE w:val="0"/>
        <w:ind w:left="5145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</w:t>
      </w:r>
    </w:p>
    <w:p w:rsidR="00D93448" w:rsidRDefault="00D93448">
      <w:pPr>
        <w:autoSpaceDE w:val="0"/>
        <w:ind w:left="5130"/>
        <w:rPr>
          <w:rFonts w:eastAsia="Courier New CYR" w:cs="Courier New CYR"/>
        </w:rPr>
      </w:pPr>
      <w:r>
        <w:rPr>
          <w:rFonts w:eastAsia="Courier New CYR" w:cs="Courier New CYR"/>
        </w:rPr>
        <w:t>тел. ____________________________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</w:t>
      </w:r>
      <w:r>
        <w:rPr>
          <w:rFonts w:eastAsia="Courier New CYR" w:cs="Courier New CYR"/>
        </w:rPr>
        <w:t xml:space="preserve"> ЗАЯВЛЕНИЕ</w:t>
      </w:r>
    </w:p>
    <w:p w:rsidR="00D93448" w:rsidRDefault="00D93448">
      <w:pPr>
        <w:autoSpaceDE w:val="0"/>
        <w:jc w:val="center"/>
        <w:rPr>
          <w:rFonts w:eastAsia="Courier New CYR" w:cs="Courier New CYR"/>
        </w:rPr>
      </w:pPr>
      <w:r>
        <w:rPr>
          <w:rFonts w:eastAsia="Courier New CYR" w:cs="Courier New CYR"/>
        </w:rPr>
        <w:t>О ПРИСВОЕНИИ</w:t>
      </w:r>
      <w:r w:rsidR="00230632">
        <w:rPr>
          <w:rFonts w:eastAsia="Courier New CYR" w:cs="Courier New CYR"/>
        </w:rPr>
        <w:t xml:space="preserve"> ПОЧТОВОГО АДРЕСА ОБЪЕКТУ </w:t>
      </w:r>
    </w:p>
    <w:p w:rsidR="00230632" w:rsidRDefault="00230632">
      <w:pPr>
        <w:autoSpaceDE w:val="0"/>
        <w:jc w:val="center"/>
        <w:rPr>
          <w:rFonts w:eastAsia="Courier New CYR" w:cs="Courier New CYR"/>
        </w:rPr>
      </w:pPr>
      <w:r>
        <w:rPr>
          <w:rFonts w:eastAsia="Courier New CYR" w:cs="Courier New CYR"/>
        </w:rPr>
        <w:t>КАПИТАЛЬНОГО СТРОИТЕЛЬСТВА (в том числе незавершенного строительства)</w:t>
      </w:r>
    </w:p>
    <w:p w:rsidR="00D93448" w:rsidRDefault="00D93448">
      <w:pPr>
        <w:autoSpaceDE w:val="0"/>
        <w:rPr>
          <w:rFonts w:eastAsia="Courier New CYR" w:cs="Courier New CYR"/>
        </w:rPr>
      </w:pPr>
    </w:p>
    <w:p w:rsidR="00D93448" w:rsidRDefault="00D93448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Прошу присвоить адрес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__________________________________________________________________________,</w:t>
      </w:r>
    </w:p>
    <w:p w:rsidR="00D93448" w:rsidRDefault="00D93448">
      <w:pPr>
        <w:autoSpaceDE w:val="0"/>
        <w:rPr>
          <w:rFonts w:eastAsia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</w:t>
      </w:r>
      <w:r>
        <w:rPr>
          <w:rFonts w:eastAsia="Courier New CYR" w:cs="Courier New CYR"/>
          <w:sz w:val="20"/>
          <w:szCs w:val="20"/>
        </w:rPr>
        <w:t>(объект адресации: индивидуальному жилому дому, зданию торгового центра и т.д.)</w:t>
      </w:r>
    </w:p>
    <w:p w:rsidR="00D93448" w:rsidRDefault="00D93448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расположенному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D93448" w:rsidRDefault="00D93448">
      <w:pPr>
        <w:autoSpaceDE w:val="0"/>
        <w:rPr>
          <w:rFonts w:eastAsia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</w:t>
      </w:r>
      <w:r>
        <w:rPr>
          <w:rFonts w:eastAsia="Courier New CYR" w:cs="Courier New CYR"/>
          <w:sz w:val="20"/>
          <w:szCs w:val="20"/>
        </w:rPr>
        <w:t>(местоположение объекта адресации)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</w:rPr>
        <w:t>на земельном участке с кадастровым номером</w: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__________________________________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D93448" w:rsidRDefault="00D93448">
      <w:pPr>
        <w:autoSpaceDE w:val="0"/>
        <w:rPr>
          <w:rFonts w:eastAsia="Courier New CYR" w:cs="Courier New CYR"/>
        </w:rPr>
      </w:pPr>
      <w:r>
        <w:rPr>
          <w:rFonts w:eastAsia="Courier New CYR" w:cs="Courier New CYR"/>
        </w:rPr>
        <w:t>К заявлению прилагаются: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D93448" w:rsidRDefault="00D93448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(наименование документа и его реквизиты)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D93448" w:rsidRDefault="00D93448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D93448" w:rsidRDefault="00D93448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D93448" w:rsidRDefault="00D93448">
      <w:pPr>
        <w:autoSpaceDE w:val="0"/>
        <w:jc w:val="center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 xml:space="preserve">(наименование документа и его реквизиты) </w:t>
      </w:r>
      <w:r>
        <w:rPr>
          <w:rFonts w:ascii="Courier New CYR" w:eastAsia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D93448" w:rsidRDefault="00D93448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(наименование документа и его реквизиты)</w: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      "____" __________ 20___ г.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___________________/____________________/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(подпись заявителя) (расшифровка подписи)</w:t>
      </w:r>
    </w:p>
    <w:p w:rsidR="00D93448" w:rsidRDefault="00D93448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D93448" w:rsidRDefault="00D93448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1"/>
          <w:szCs w:val="1"/>
        </w:rPr>
      </w:pPr>
    </w:p>
    <w:p w:rsidR="00065F8C" w:rsidRDefault="004A45FA" w:rsidP="004A45FA">
      <w:pPr>
        <w:autoSpaceDE w:val="0"/>
        <w:jc w:val="both"/>
      </w:pPr>
      <w:r>
        <w:tab/>
        <w:t>Согласие на обработку персональных данных</w:t>
      </w:r>
    </w:p>
    <w:p w:rsidR="004A45FA" w:rsidRDefault="004A45FA" w:rsidP="004A45FA">
      <w:pPr>
        <w:autoSpaceDE w:val="0"/>
        <w:jc w:val="both"/>
      </w:pPr>
    </w:p>
    <w:p w:rsidR="004A45FA" w:rsidRDefault="004A45FA" w:rsidP="004A45FA">
      <w:pPr>
        <w:autoSpaceDE w:val="0"/>
        <w:jc w:val="both"/>
      </w:pPr>
      <w:r>
        <w:t>Я, __________________________________________________________________________,</w:t>
      </w:r>
    </w:p>
    <w:p w:rsidR="004A45FA" w:rsidRDefault="004A45FA" w:rsidP="004A45FA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4A45FA" w:rsidRDefault="004A45FA" w:rsidP="004A45FA">
      <w:pPr>
        <w:autoSpaceDE w:val="0"/>
        <w:jc w:val="center"/>
        <w:rPr>
          <w:sz w:val="20"/>
          <w:szCs w:val="20"/>
        </w:rPr>
      </w:pPr>
    </w:p>
    <w:p w:rsidR="0065579C" w:rsidRDefault="004A45FA" w:rsidP="004A45FA">
      <w:pPr>
        <w:autoSpaceDE w:val="0"/>
        <w:jc w:val="both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</w:t>
      </w:r>
      <w:r w:rsidR="0065579C">
        <w:t>_______________________________,</w:t>
      </w:r>
    </w:p>
    <w:p w:rsidR="004A45FA" w:rsidRDefault="0065579C" w:rsidP="004A45FA">
      <w:pPr>
        <w:autoSpaceDE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79C">
        <w:rPr>
          <w:sz w:val="20"/>
          <w:szCs w:val="20"/>
        </w:rPr>
        <w:t>(адрес места жительства/пребывания)</w:t>
      </w:r>
      <w:r w:rsidR="004A45FA" w:rsidRPr="0065579C">
        <w:rPr>
          <w:sz w:val="20"/>
          <w:szCs w:val="20"/>
        </w:rPr>
        <w:t xml:space="preserve"> </w:t>
      </w:r>
    </w:p>
    <w:p w:rsidR="0065579C" w:rsidRDefault="0065579C" w:rsidP="004A45FA">
      <w:pPr>
        <w:autoSpaceDE w:val="0"/>
        <w:jc w:val="both"/>
      </w:pPr>
      <w:r>
        <w:t>Действующи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в своих интересах/в интересах (нужное подчеркнуть):</w:t>
      </w:r>
    </w:p>
    <w:p w:rsidR="0065579C" w:rsidRPr="0065579C" w:rsidRDefault="0065579C" w:rsidP="004A45FA">
      <w:pPr>
        <w:autoSpaceDE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065F8C" w:rsidRPr="0065579C" w:rsidRDefault="00065F8C">
      <w:pPr>
        <w:autoSpaceDE w:val="0"/>
        <w:ind w:firstLine="540"/>
        <w:jc w:val="both"/>
        <w:rPr>
          <w:sz w:val="20"/>
          <w:szCs w:val="20"/>
        </w:rPr>
      </w:pPr>
    </w:p>
    <w:p w:rsidR="00222BC0" w:rsidRDefault="00222BC0" w:rsidP="00222BC0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lastRenderedPageBreak/>
        <w:t xml:space="preserve">даю  согласие  оператору  персональных данных — администрации Судоверфского сельского поселения (юридический адрес: </w:t>
      </w:r>
      <w:r w:rsidRPr="0048225F">
        <w:rPr>
          <w:rFonts w:eastAsia="Arial CYR"/>
        </w:rPr>
        <w:t>152978, Рыбинский район, п</w:t>
      </w:r>
      <w:proofErr w:type="gramStart"/>
      <w:r w:rsidRPr="0048225F">
        <w:rPr>
          <w:rFonts w:eastAsia="Arial CYR"/>
        </w:rPr>
        <w:t>.С</w:t>
      </w:r>
      <w:proofErr w:type="gramEnd"/>
      <w:r w:rsidRPr="0048225F">
        <w:rPr>
          <w:rFonts w:eastAsia="Arial CYR"/>
        </w:rPr>
        <w:t>удоверфь, ул.Судостроительная, д.24</w:t>
      </w:r>
      <w:r>
        <w:rPr>
          <w:rFonts w:eastAsia="Courier New CYR" w:cs="Courier New CYR"/>
        </w:rPr>
        <w:t>) на обработку моих персональных данных с целью создания необходимых условий для реализации  подготовки  документов  регистрационного  учета  и получения  документов,  удостоверяющих  личность  (паспортов),  обеспечения органов государственной власти и органов местного самоуправления актуальной и  достоверной  информацией о населении, временно пребывающем и проживающем на территории Судоверфского сельского поселения, разработки.</w:t>
      </w:r>
    </w:p>
    <w:p w:rsidR="00222BC0" w:rsidRDefault="00222BC0" w:rsidP="00222BC0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</w:t>
      </w:r>
      <w:r>
        <w:rPr>
          <w:rFonts w:eastAsia="Courier New CYR" w:cs="Courier New CYR"/>
        </w:rPr>
        <w:t>Мои  персональные  данные,  в отношении которых дается данное согласие, включают: фамилию, имя, отчество, дату рождения, номер основного документа, удостоверяющего  личность,  сведения  о регистрации по месту жительства или месту пребывания, данные об имущественных правах.</w:t>
      </w:r>
    </w:p>
    <w:p w:rsidR="00222BC0" w:rsidRDefault="00222BC0" w:rsidP="00222BC0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</w:t>
      </w:r>
      <w:r>
        <w:rPr>
          <w:rFonts w:eastAsia="Courier New CYR" w:cs="Courier New CYR"/>
        </w:rPr>
        <w:t xml:space="preserve">  </w:t>
      </w:r>
      <w:proofErr w:type="gramStart"/>
      <w:r>
        <w:rPr>
          <w:rFonts w:eastAsia="Courier New CYR" w:cs="Courier New CYR"/>
        </w:rPr>
        <w:t xml:space="preserve">Действия   с   моими   персональными   данными  включают  в  себя  сбор персональных   данных,   их   накопление,   систематизацию   и  хранение  в автоматизированной  системе  обработки  информации </w:t>
      </w:r>
      <w:r w:rsidR="0029712B">
        <w:rPr>
          <w:rFonts w:eastAsia="Courier New CYR" w:cs="Courier New CYR"/>
        </w:rPr>
        <w:t>администрации</w:t>
      </w:r>
      <w:r>
        <w:rPr>
          <w:rFonts w:eastAsia="Courier New CYR" w:cs="Courier New CYR"/>
        </w:rPr>
        <w:t>, их уточнение (обновление,   изменение),   обезличивание,   блокирование,  уничтожение  и передачу (распространение) сторонним организациям для целей реализации моих прав  и  законных  интересов  в  сфере  обеспечения жилищно-коммунальными и иными,  не  связанными  с  осуществлением предпринимательской деятельности, бытовыми услугами.</w:t>
      </w:r>
      <w:proofErr w:type="gramEnd"/>
    </w:p>
    <w:p w:rsidR="00222BC0" w:rsidRDefault="00222BC0" w:rsidP="00222BC0">
      <w:pPr>
        <w:autoSpaceDE w:val="0"/>
        <w:jc w:val="both"/>
        <w:rPr>
          <w:rFonts w:eastAsia="Courier New CYR" w:cs="Courier New CYR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</w:t>
      </w:r>
      <w:r>
        <w:rPr>
          <w:rFonts w:eastAsia="Courier New CYR" w:cs="Courier New CYR"/>
        </w:rPr>
        <w:t xml:space="preserve"> Предусматривается  смешанный  способ  обработки  персональных  данных с использованием средств автоматизации, подключенных к информационной системе </w:t>
      </w:r>
      <w:r w:rsidR="0029712B">
        <w:rPr>
          <w:rFonts w:eastAsia="Courier New CYR" w:cs="Courier New CYR"/>
        </w:rPr>
        <w:t>администрации</w:t>
      </w:r>
      <w:r>
        <w:rPr>
          <w:rFonts w:eastAsia="Courier New CYR" w:cs="Courier New CYR"/>
        </w:rPr>
        <w:t>, и/или без использования таких средств. Информация передается по локальной  сети без использования информационно-телекоммуникационных сетей, в том числе Интернет.</w:t>
      </w:r>
    </w:p>
    <w:p w:rsidR="00222BC0" w:rsidRDefault="00222BC0" w:rsidP="00222BC0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 xml:space="preserve">    Настоящее  согласие  действует  с момента предоставления и прекращается по  моему  письменному заявлению (отзыву), содержание которого определяется ст. 14 Федерального закона от 27.07.2006 N 152-ФЗ "О персональных данных".</w:t>
      </w:r>
    </w:p>
    <w:p w:rsidR="00222BC0" w:rsidRDefault="00222BC0" w:rsidP="00222BC0">
      <w:pPr>
        <w:autoSpaceDE w:val="0"/>
        <w:jc w:val="both"/>
        <w:rPr>
          <w:rFonts w:eastAsia="Courier New CYR" w:cs="Courier New CYR"/>
        </w:rPr>
      </w:pPr>
      <w:r>
        <w:rPr>
          <w:rFonts w:eastAsia="Courier New CYR" w:cs="Courier New CYR"/>
        </w:rPr>
        <w:t>___________________________________________________________________________</w:t>
      </w:r>
    </w:p>
    <w:p w:rsidR="00222BC0" w:rsidRDefault="00222BC0" w:rsidP="00222BC0">
      <w:pPr>
        <w:autoSpaceDE w:val="0"/>
        <w:jc w:val="center"/>
        <w:rPr>
          <w:rFonts w:eastAsia="Courier New CYR" w:cs="Courier New CYR"/>
          <w:sz w:val="20"/>
          <w:szCs w:val="20"/>
        </w:rPr>
      </w:pPr>
      <w:r>
        <w:rPr>
          <w:rFonts w:eastAsia="Courier New CYR" w:cs="Courier New CYR"/>
          <w:sz w:val="20"/>
          <w:szCs w:val="20"/>
        </w:rPr>
        <w:t>(Ф.И.О., собственноручная подпись)</w:t>
      </w:r>
    </w:p>
    <w:p w:rsidR="00222BC0" w:rsidRDefault="00222BC0" w:rsidP="00222BC0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</w:p>
    <w:p w:rsidR="00222BC0" w:rsidRDefault="00222BC0">
      <w:pPr>
        <w:autoSpaceDE w:val="0"/>
        <w:ind w:firstLine="540"/>
        <w:jc w:val="right"/>
      </w:pPr>
    </w:p>
    <w:p w:rsidR="00D93448" w:rsidRDefault="00D93448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65579C" w:rsidRDefault="0065579C">
      <w:pPr>
        <w:autoSpaceDE w:val="0"/>
        <w:ind w:firstLine="540"/>
        <w:jc w:val="right"/>
      </w:pPr>
    </w:p>
    <w:p w:rsidR="00D93448" w:rsidRDefault="00D93448">
      <w:pPr>
        <w:autoSpaceDE w:val="0"/>
        <w:ind w:firstLine="540"/>
        <w:jc w:val="right"/>
        <w:rPr>
          <w:rFonts w:eastAsia="Arial CYR" w:cs="Arial CYR"/>
        </w:rPr>
      </w:pPr>
      <w:r>
        <w:rPr>
          <w:rFonts w:eastAsia="Arial CYR" w:cs="Arial CYR"/>
        </w:rPr>
        <w:lastRenderedPageBreak/>
        <w:t>Приложение 2</w:t>
      </w: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БЛОК - СХЕМА</w:t>
      </w: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последовательность выполнения административных процедур</w:t>
      </w: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95pt;margin-top:4pt;width:87.75pt;height:30pt;z-index:251649536;v-text-anchor:middle" strokeweight=".26mm">
            <v:fill color2="black"/>
            <v:stroke joinstyle="round"/>
            <v:textbox style="mso-rotate-with-shape:t" inset="0,0,0,0">
              <w:txbxContent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  <w:r>
        <w:rPr>
          <w:rFonts w:eastAsia="Arial CYR" w:cs="Arial CYR"/>
        </w:rPr>
        <w:t>Заявитель</w:t>
      </w: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34.7pt;margin-top:10.15pt;width:5.25pt;height:23.25pt;z-index:251651584;mso-wrap-style:none;v-text-anchor:middle" fillcolor="black" strokeweight=".26mm">
            <v:stroke endarrow="block" joinstyle="round"/>
            <v:path arrowok="t"/>
          </v:shape>
        </w:pict>
      </w: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  <w:r>
        <w:pict>
          <v:shape id="_x0000_s1027" type="#_x0000_t202" style="position:absolute;left:0;text-align:left;margin-left:129.7pt;margin-top:7.75pt;width:297.75pt;height:51.75pt;z-index:251650560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Прием и регистрация заявлений с приложением документов, 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срок выполнения: прием заявления в срок до 10 минут, 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запроса заявителя в день обращения заявителя</w:t>
                  </w:r>
                </w:p>
              </w:txbxContent>
            </v:textbox>
          </v:shape>
        </w:pict>
      </w: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</w:p>
    <w:p w:rsidR="00D93448" w:rsidRDefault="00D93448">
      <w:pPr>
        <w:autoSpaceDE w:val="0"/>
        <w:ind w:left="30"/>
        <w:jc w:val="center"/>
        <w:rPr>
          <w:rFonts w:eastAsia="Arial CYR" w:cs="Arial CYR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0" type="#_x0000_t67" style="position:absolute;left:0;text-align:left;margin-left:237.7pt;margin-top:5.35pt;width:3.75pt;height:13.5pt;z-index:251653632;mso-wrap-style:none;v-text-anchor:middle" fillcolor="black" strokeweight=".26mm">
            <v:stroke endarrow="block" joinstyle="round"/>
            <v:path arrowok="t"/>
          </v:shape>
        </w:pict>
      </w:r>
      <w:r>
        <w:pict>
          <v:shape id="_x0000_s1031" type="#_x0000_t202" style="position:absolute;left:0;text-align:left;margin-left:-51.05pt;margin-top:6.55pt;width:156pt;height:57.3pt;z-index:251654656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 отказа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предоставлении услуги </w:t>
                  </w:r>
                  <w:proofErr w:type="gramStart"/>
                  <w:r>
                    <w:rPr>
                      <w:sz w:val="22"/>
                      <w:szCs w:val="22"/>
                    </w:rPr>
                    <w:t>при</w:t>
                  </w:r>
                  <w:proofErr w:type="gramEnd"/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наличии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оснований для отказа, 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срок выполнения 14 дней </w:t>
                  </w:r>
                </w:p>
              </w:txbxContent>
            </v:textbox>
          </v:shape>
        </w:pic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</w: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29" type="#_x0000_t202" style="position:absolute;left:0;text-align:left;margin-left:131.95pt;margin-top:11.25pt;width:296.25pt;height:35.25pt;z-index:25165260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заявления на исполнение, срок выполнения: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 дня. </w:t>
                  </w:r>
                </w:p>
              </w:txbxContent>
            </v:textbox>
          </v:shape>
        </w:pic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 </w: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left:0;text-align:left;margin-left:112.45pt;margin-top:8.8pt;width:15.75pt;height:5.25pt;z-index:251655680;mso-wrap-style:none;v-text-anchor:middle" fillcolor="black" strokeweight=".26mm">
            <v:stroke endarrow="block" joinstyle="round"/>
            <v:path arrowok="t"/>
          </v:shape>
        </w:pic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6" type="#_x0000_t67" style="position:absolute;left:0;text-align:left;margin-left:240.7pt;margin-top:9.35pt;width:3.75pt;height:12pt;z-index:251659776;mso-wrap-style:none;v-text-anchor:middle" fillcolor="black" strokeweight=".26mm">
            <v:stroke endarrow="block" joinstyle="round"/>
            <v:path arrowok="t"/>
          </v:shape>
        </w:pic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4" type="#_x0000_t67" style="position:absolute;left:0;text-align:left;margin-left:17.2pt;margin-top:3.25pt;width:3.75pt;height:9pt;z-index:251657728;mso-wrap-style:none;v-text-anchor:middle" fillcolor="black" strokeweight=".26mm">
            <v:stroke endarrow="block" joinstyle="round"/>
            <v:path arrowok="t"/>
          </v:shape>
        </w:pic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  </w:t>
      </w:r>
    </w:p>
    <w:p w:rsidR="00D93448" w:rsidRDefault="00D93448">
      <w:pPr>
        <w:autoSpaceDE w:val="0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3" type="#_x0000_t202" style="position:absolute;margin-left:-16.55pt;margin-top:5.4pt;width:70.5pt;height:30.75pt;z-index:251656704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222BC0" w:rsidRDefault="00222BC0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131.95pt;margin-top:2.4pt;width:297pt;height:78pt;z-index:251658752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и утверждение постановления администрации 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Судоверфского сельского поселения о присвоении адреса 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объекту недвижимости, срок выполнения 15 дней</w:t>
                  </w:r>
                </w:p>
              </w:txbxContent>
            </v:textbox>
          </v:shape>
        </w:pict>
      </w: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            </w: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</w: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8" type="#_x0000_t67" style="position:absolute;left:0;text-align:left;margin-left:242.95pt;margin-top:9.2pt;width:3.75pt;height:17.25pt;z-index:251661824;mso-wrap-style:none;v-text-anchor:middle" fillcolor="black" strokeweight=".26mm">
            <v:stroke endarrow="block" joinstyle="round"/>
            <v:path arrowok="t"/>
          </v:shape>
        </w:pic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7" type="#_x0000_t202" style="position:absolute;left:0;text-align:left;margin-left:132.7pt;margin-top:9pt;width:297.75pt;height:87.75pt;z-index:251660800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Внесение изменений в адресный реестр 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Судоверфского сельского поселения, 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срок выполнения 10 дней</w:t>
                  </w:r>
                </w:p>
              </w:txbxContent>
            </v:textbox>
          </v:shape>
        </w:pic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 xml:space="preserve">                                 </w: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40" type="#_x0000_t67" style="position:absolute;left:0;text-align:left;margin-left:244.45pt;margin-top:4.35pt;width:4.5pt;height:21.75pt;z-index:251663872;mso-wrap-style:none;v-text-anchor:middle" fillcolor="black" strokeweight=".26mm">
            <v:stroke endarrow="block" joinstyle="round"/>
            <v:path arrowok="t"/>
          </v:shape>
        </w:pic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39" type="#_x0000_t202" style="position:absolute;left:0;text-align:left;margin-left:134.2pt;margin-top:8.65pt;width:298.5pt;height:51pt;z-index:251662848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заявителю выписки </w:t>
                  </w:r>
                  <w:proofErr w:type="gramStart"/>
                  <w:r>
                    <w:rPr>
                      <w:sz w:val="22"/>
                      <w:szCs w:val="22"/>
                    </w:rPr>
                    <w:t>из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222BC0" w:rsidRDefault="00222BC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Адресного реестра Судоверфского сельского поселения, </w:t>
                  </w:r>
                </w:p>
                <w:p w:rsidR="00222BC0" w:rsidRDefault="00222BC0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срок выполнения в день обращения по истечении 28 дней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</w:p>
    <w:p w:rsidR="00D93448" w:rsidRDefault="00D93448">
      <w:pPr>
        <w:autoSpaceDE w:val="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pict>
          <v:shape id="_x0000_s1042" type="#_x0000_t67" style="position:absolute;left:0;text-align:left;margin-left:248.2pt;margin-top:11.15pt;width:3.75pt;height:18.75pt;z-index:251665920;mso-wrap-style:none;v-text-anchor:middle" fillcolor="black" strokeweight=".26mm">
            <v:stroke endarrow="block" joinstyle="round"/>
            <v:path arrowok="t"/>
          </v:shape>
        </w:pict>
      </w:r>
    </w:p>
    <w:p w:rsidR="00D93448" w:rsidRDefault="00D93448">
      <w:pPr>
        <w:autoSpaceDE w:val="0"/>
        <w:jc w:val="both"/>
      </w:pPr>
      <w:r>
        <w:pict>
          <v:shape id="_x0000_s1041" type="#_x0000_t202" style="position:absolute;left:0;text-align:left;margin-left:194.95pt;margin-top:23.05pt;width:93pt;height:35.25pt;z-index:251664896;v-text-anchor:middle" strokeweight=".26mm">
            <v:fill color2="black"/>
            <v:stroke endarrow="block" joinstyle="round"/>
            <v:path arrowok="t"/>
            <v:textbox style="mso-rotate-with-shape:t" inset="0,0,0,0">
              <w:txbxContent>
                <w:p w:rsidR="00222BC0" w:rsidRDefault="00222BC0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sectPr w:rsidR="00D93448">
      <w:pgSz w:w="11906" w:h="16838"/>
      <w:pgMar w:top="719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225F"/>
    <w:rsid w:val="00065F8C"/>
    <w:rsid w:val="001B0F81"/>
    <w:rsid w:val="00222BC0"/>
    <w:rsid w:val="00230632"/>
    <w:rsid w:val="0029712B"/>
    <w:rsid w:val="002C3E89"/>
    <w:rsid w:val="00344EE1"/>
    <w:rsid w:val="00480723"/>
    <w:rsid w:val="0048225F"/>
    <w:rsid w:val="004A45FA"/>
    <w:rsid w:val="005445D3"/>
    <w:rsid w:val="00624256"/>
    <w:rsid w:val="0065579C"/>
    <w:rsid w:val="006D7489"/>
    <w:rsid w:val="006E3A77"/>
    <w:rsid w:val="008425E3"/>
    <w:rsid w:val="008D4D81"/>
    <w:rsid w:val="00901B82"/>
    <w:rsid w:val="00B84168"/>
    <w:rsid w:val="00BC16C5"/>
    <w:rsid w:val="00C360A5"/>
    <w:rsid w:val="00CB3B85"/>
    <w:rsid w:val="00CC4B71"/>
    <w:rsid w:val="00D53A06"/>
    <w:rsid w:val="00D93448"/>
    <w:rsid w:val="00DF6C38"/>
    <w:rsid w:val="00E4002C"/>
    <w:rsid w:val="00F55A94"/>
    <w:rsid w:val="00F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left="-180" w:firstLine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Arial" w:hAnsi="Arial" w:cs="Arial"/>
      <w:sz w:val="22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left="720" w:hanging="11"/>
    </w:pPr>
    <w:rPr>
      <w:sz w:val="22"/>
      <w:szCs w:val="22"/>
    </w:rPr>
  </w:style>
  <w:style w:type="paragraph" w:customStyle="1" w:styleId="14">
    <w:name w:val="Цитата1"/>
    <w:basedOn w:val="a"/>
    <w:pPr>
      <w:ind w:left="567" w:right="1304" w:firstLine="142"/>
      <w:jc w:val="both"/>
    </w:pPr>
    <w:rPr>
      <w:sz w:val="22"/>
      <w:szCs w:val="22"/>
    </w:rPr>
  </w:style>
  <w:style w:type="paragraph" w:customStyle="1" w:styleId="15">
    <w:name w:val="Текст1"/>
    <w:basedOn w:val="a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pPr>
      <w:ind w:left="540"/>
    </w:pPr>
    <w:rPr>
      <w:bCs/>
    </w:rPr>
  </w:style>
  <w:style w:type="paragraph" w:customStyle="1" w:styleId="31">
    <w:name w:val="Основной текст с отступом 31"/>
    <w:basedOn w:val="a"/>
    <w:pPr>
      <w:ind w:left="540" w:firstLine="1590"/>
    </w:pPr>
    <w:rPr>
      <w:bC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Базовый"/>
    <w:rsid w:val="0048225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link w:val="1"/>
    <w:rsid w:val="008425E3"/>
    <w:rPr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rsid w:val="008425E3"/>
    <w:rPr>
      <w:b/>
      <w:sz w:val="24"/>
      <w:szCs w:val="28"/>
      <w:lang w:eastAsia="ar-SA"/>
    </w:rPr>
  </w:style>
  <w:style w:type="character" w:customStyle="1" w:styleId="30">
    <w:name w:val="Заголовок 3 Знак"/>
    <w:link w:val="3"/>
    <w:rsid w:val="008425E3"/>
    <w:rPr>
      <w:b/>
      <w:bCs/>
      <w:sz w:val="28"/>
      <w:szCs w:val="28"/>
      <w:lang w:eastAsia="ar-SA"/>
    </w:rPr>
  </w:style>
  <w:style w:type="paragraph" w:customStyle="1" w:styleId="Heading">
    <w:name w:val="Heading"/>
    <w:rsid w:val="008425E3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B3B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B3B85"/>
    <w:rPr>
      <w:rFonts w:ascii="Tahoma" w:hAnsi="Tahoma" w:cs="Tahoma"/>
      <w:sz w:val="16"/>
      <w:szCs w:val="16"/>
      <w:lang w:eastAsia="ar-SA"/>
    </w:rPr>
  </w:style>
  <w:style w:type="paragraph" w:customStyle="1" w:styleId="ConsPlusDocList0">
    <w:name w:val="  ConsPlusDocList"/>
    <w:next w:val="a"/>
    <w:rsid w:val="00DF6C3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53BB-C049-4717-AE41-257EB52B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5420</Words>
  <Characters>30900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Microsoft</Company>
  <LinksUpToDate>false</LinksUpToDate>
  <CharactersWithSpaces>36248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home1</cp:lastModifiedBy>
  <cp:revision>2</cp:revision>
  <cp:lastPrinted>2012-03-15T10:11:00Z</cp:lastPrinted>
  <dcterms:created xsi:type="dcterms:W3CDTF">2018-01-02T15:06:00Z</dcterms:created>
  <dcterms:modified xsi:type="dcterms:W3CDTF">2018-01-02T15:06:00Z</dcterms:modified>
</cp:coreProperties>
</file>